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26958" w14:textId="77777777" w:rsidR="00DA707F" w:rsidRDefault="00DA707F" w:rsidP="00DA707F">
      <w:pPr>
        <w:pStyle w:val="LSHeader"/>
      </w:pPr>
      <w:r>
        <w:t>3GPP TSG RAN3 125bis</w:t>
      </w:r>
      <w:r>
        <w:tab/>
        <w:t>R3-245133</w:t>
      </w:r>
    </w:p>
    <w:p w14:paraId="4660632F" w14:textId="77777777" w:rsidR="00DA707F" w:rsidRPr="005B62D5" w:rsidRDefault="00DA707F" w:rsidP="00DA707F">
      <w:pPr>
        <w:pStyle w:val="CRCoverPage"/>
        <w:outlineLvl w:val="0"/>
        <w:rPr>
          <w:rFonts w:eastAsia="DengXian"/>
          <w:b/>
          <w:sz w:val="24"/>
          <w:lang w:eastAsia="ko-KR"/>
        </w:rPr>
      </w:pPr>
      <w:r>
        <w:rPr>
          <w:rFonts w:eastAsia="DengXian"/>
          <w:b/>
          <w:sz w:val="24"/>
          <w:lang w:eastAsia="ko-KR"/>
        </w:rPr>
        <w:t>Hefei, China, 14 - 18 October</w:t>
      </w:r>
      <w:r w:rsidRPr="00C52D1C">
        <w:rPr>
          <w:rFonts w:eastAsia="DengXian"/>
          <w:b/>
          <w:sz w:val="24"/>
          <w:lang w:eastAsia="ko-KR"/>
        </w:rPr>
        <w:t>, 2024</w:t>
      </w:r>
    </w:p>
    <w:p w14:paraId="7AC9D29E" w14:textId="77777777" w:rsidR="00DA707F" w:rsidRPr="00DA396C" w:rsidRDefault="00DA707F" w:rsidP="00DA707F">
      <w:pPr>
        <w:jc w:val="both"/>
        <w:rPr>
          <w:rFonts w:ascii="Calibri" w:eastAsia="바탕" w:hAnsi="Calibri" w:cs="Calibri"/>
          <w:color w:val="000000"/>
          <w:sz w:val="24"/>
          <w:szCs w:val="24"/>
        </w:rPr>
      </w:pPr>
    </w:p>
    <w:p w14:paraId="2BA201B8" w14:textId="77777777" w:rsidR="00DA707F" w:rsidRPr="002813F4" w:rsidRDefault="00DA707F" w:rsidP="00DA707F">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19.2</w:t>
      </w:r>
    </w:p>
    <w:p w14:paraId="0128AF50" w14:textId="77777777" w:rsidR="00DA707F" w:rsidRDefault="00DA707F" w:rsidP="00DA707F">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10DA3DC6" w14:textId="77777777" w:rsidR="00DA707F" w:rsidRPr="00BC11EB" w:rsidRDefault="00DA707F" w:rsidP="00DA707F">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Pr>
          <w:rFonts w:ascii="Arial" w:hAnsi="Arial"/>
          <w:sz w:val="24"/>
        </w:rPr>
        <w:t xml:space="preserve">Discussion on information exchange among </w:t>
      </w:r>
      <w:proofErr w:type="spellStart"/>
      <w:r>
        <w:rPr>
          <w:rFonts w:ascii="Arial" w:hAnsi="Arial"/>
          <w:sz w:val="24"/>
        </w:rPr>
        <w:t>gNBs</w:t>
      </w:r>
      <w:proofErr w:type="spellEnd"/>
      <w:r>
        <w:rPr>
          <w:rFonts w:ascii="Arial" w:hAnsi="Arial"/>
          <w:sz w:val="24"/>
        </w:rPr>
        <w:t xml:space="preserve"> for CLI handling</w:t>
      </w:r>
    </w:p>
    <w:p w14:paraId="1F8080C4" w14:textId="77777777" w:rsidR="00DA707F" w:rsidRPr="002813F4" w:rsidRDefault="00DA707F" w:rsidP="00DA707F">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w:t>
      </w:r>
      <w:r>
        <w:rPr>
          <w:rFonts w:ascii="Arial" w:hAnsi="Arial"/>
          <w:sz w:val="24"/>
          <w:lang w:eastAsia="zh-CN"/>
        </w:rPr>
        <w:t>and decision</w:t>
      </w:r>
    </w:p>
    <w:p w14:paraId="1FD8A826" w14:textId="77777777" w:rsidR="00DA707F" w:rsidRPr="00FD47F0" w:rsidRDefault="00DA707F" w:rsidP="00DA707F">
      <w:pPr>
        <w:pStyle w:val="1"/>
        <w:rPr>
          <w:rFonts w:eastAsia="SimSun"/>
          <w:lang w:eastAsia="zh-CN"/>
        </w:rPr>
      </w:pPr>
      <w:r w:rsidRPr="00FD47F0">
        <w:t>Introduction</w:t>
      </w:r>
    </w:p>
    <w:p w14:paraId="55B779D4" w14:textId="77777777" w:rsidR="00DA707F" w:rsidRDefault="00DA707F" w:rsidP="00DA707F">
      <w:pPr>
        <w:tabs>
          <w:tab w:val="left" w:pos="1327"/>
        </w:tabs>
        <w:jc w:val="both"/>
      </w:pPr>
      <w:r>
        <w:t>RAN3 would start the discussion on sub-band full duplex as per the objectives of the WID [1] below:</w:t>
      </w:r>
    </w:p>
    <w:tbl>
      <w:tblPr>
        <w:tblStyle w:val="a5"/>
        <w:tblW w:w="0" w:type="auto"/>
        <w:tblLook w:val="04A0" w:firstRow="1" w:lastRow="0" w:firstColumn="1" w:lastColumn="0" w:noHBand="0" w:noVBand="1"/>
      </w:tblPr>
      <w:tblGrid>
        <w:gridCol w:w="8920"/>
      </w:tblGrid>
      <w:tr w:rsidR="00DA707F" w14:paraId="6143DF7A" w14:textId="77777777" w:rsidTr="00177EC3">
        <w:tc>
          <w:tcPr>
            <w:tcW w:w="8920" w:type="dxa"/>
            <w:shd w:val="clear" w:color="auto" w:fill="auto"/>
          </w:tcPr>
          <w:p w14:paraId="7AC9AF2A" w14:textId="77777777" w:rsidR="00DA707F" w:rsidRPr="003E0D9F" w:rsidRDefault="00DA707F" w:rsidP="00177EC3">
            <w:pPr>
              <w:numPr>
                <w:ilvl w:val="1"/>
                <w:numId w:val="2"/>
              </w:numPr>
              <w:tabs>
                <w:tab w:val="left" w:pos="720"/>
              </w:tabs>
              <w:overflowPunct/>
              <w:autoSpaceDE/>
              <w:autoSpaceDN/>
              <w:adjustRightInd/>
              <w:spacing w:after="160" w:line="256" w:lineRule="auto"/>
              <w:ind w:right="-99"/>
              <w:textAlignment w:val="auto"/>
              <w:rPr>
                <w:rFonts w:eastAsia="맑은 고딕"/>
                <w:lang w:val="en-US" w:eastAsia="ko-KR"/>
              </w:rPr>
            </w:pPr>
            <w:r w:rsidRPr="003E0D9F">
              <w:rPr>
                <w:rFonts w:eastAsia="맑은 고딕"/>
                <w:lang w:val="en-US" w:eastAsia="ko-KR"/>
              </w:rPr>
              <w:t>Specify enhancements for CLI handling [RAN1, RAN2, RAN3</w:t>
            </w:r>
            <w:r>
              <w:rPr>
                <w:rFonts w:eastAsia="맑은 고딕"/>
                <w:lang w:val="en-US" w:eastAsia="ko-KR"/>
              </w:rPr>
              <w:t>, RAN4</w:t>
            </w:r>
            <w:r w:rsidRPr="003E0D9F">
              <w:rPr>
                <w:rFonts w:eastAsia="맑은 고딕"/>
                <w:lang w:val="en-US" w:eastAsia="ko-KR"/>
              </w:rPr>
              <w:t>]</w:t>
            </w:r>
          </w:p>
          <w:p w14:paraId="2651CB0E" w14:textId="77777777" w:rsidR="00DA707F" w:rsidRPr="00E6512F" w:rsidRDefault="00DA707F" w:rsidP="00177EC3">
            <w:pPr>
              <w:numPr>
                <w:ilvl w:val="2"/>
                <w:numId w:val="2"/>
              </w:numPr>
              <w:tabs>
                <w:tab w:val="left" w:pos="720"/>
                <w:tab w:val="left" w:pos="1440"/>
              </w:tabs>
              <w:overflowPunct/>
              <w:autoSpaceDE/>
              <w:autoSpaceDN/>
              <w:adjustRightInd/>
              <w:spacing w:after="160" w:line="256" w:lineRule="auto"/>
              <w:ind w:right="-99"/>
              <w:textAlignment w:val="auto"/>
              <w:rPr>
                <w:rFonts w:eastAsia="맑은 고딕"/>
                <w:lang w:val="en-US" w:eastAsia="ko-KR"/>
              </w:rPr>
            </w:pPr>
            <w:r w:rsidRPr="00E6512F">
              <w:rPr>
                <w:rFonts w:eastAsia="맑은 고딕"/>
                <w:lang w:val="en-US" w:eastAsia="ko-KR"/>
              </w:rPr>
              <w:t xml:space="preserve">Information exchange among </w:t>
            </w:r>
            <w:proofErr w:type="spellStart"/>
            <w:r w:rsidRPr="00E6512F">
              <w:rPr>
                <w:rFonts w:eastAsia="맑은 고딕"/>
                <w:lang w:val="en-US" w:eastAsia="ko-KR"/>
              </w:rPr>
              <w:t>gNBs</w:t>
            </w:r>
            <w:proofErr w:type="spellEnd"/>
            <w:r w:rsidRPr="00E6512F">
              <w:rPr>
                <w:rFonts w:eastAsia="맑은 고딕"/>
                <w:lang w:val="en-US" w:eastAsia="ko-KR"/>
              </w:rPr>
              <w:t>, including [RAN3]</w:t>
            </w:r>
          </w:p>
          <w:p w14:paraId="2AE7A809" w14:textId="77777777" w:rsidR="00DA707F" w:rsidRPr="00E6512F" w:rsidRDefault="00DA707F" w:rsidP="00177EC3">
            <w:pPr>
              <w:numPr>
                <w:ilvl w:val="3"/>
                <w:numId w:val="2"/>
              </w:numPr>
              <w:tabs>
                <w:tab w:val="left" w:pos="720"/>
                <w:tab w:val="left" w:pos="2160"/>
              </w:tabs>
              <w:overflowPunct/>
              <w:autoSpaceDE/>
              <w:autoSpaceDN/>
              <w:adjustRightInd/>
              <w:spacing w:after="160" w:line="256" w:lineRule="auto"/>
              <w:ind w:right="-99"/>
              <w:textAlignment w:val="auto"/>
              <w:rPr>
                <w:rFonts w:eastAsia="맑은 고딕"/>
                <w:lang w:val="en-US" w:eastAsia="ko-KR"/>
              </w:rPr>
            </w:pPr>
            <w:r w:rsidRPr="00E6512F">
              <w:rPr>
                <w:rFonts w:eastAsia="맑은 고딕"/>
                <w:lang w:val="en-US" w:eastAsia="ko-KR"/>
              </w:rPr>
              <w:t xml:space="preserve">Semi-static cell-specific SBFD time and frequency location configuration </w:t>
            </w:r>
          </w:p>
          <w:p w14:paraId="142633D8" w14:textId="77777777" w:rsidR="00DA707F" w:rsidRPr="00E6512F" w:rsidRDefault="00DA707F" w:rsidP="00177EC3">
            <w:pPr>
              <w:numPr>
                <w:ilvl w:val="3"/>
                <w:numId w:val="2"/>
              </w:numPr>
              <w:tabs>
                <w:tab w:val="left" w:pos="720"/>
                <w:tab w:val="left" w:pos="2160"/>
              </w:tabs>
              <w:overflowPunct/>
              <w:autoSpaceDE/>
              <w:autoSpaceDN/>
              <w:adjustRightInd/>
              <w:spacing w:after="160" w:line="256" w:lineRule="auto"/>
              <w:ind w:right="-99"/>
              <w:textAlignment w:val="auto"/>
              <w:rPr>
                <w:rFonts w:eastAsia="맑은 고딕"/>
                <w:lang w:val="en-US" w:eastAsia="ko-KR"/>
              </w:rPr>
            </w:pPr>
            <w:r w:rsidRPr="00E6512F">
              <w:rPr>
                <w:rFonts w:eastAsia="맑은 고딕"/>
                <w:lang w:val="en-US" w:eastAsia="ko-KR"/>
              </w:rPr>
              <w:t xml:space="preserve">Measurement resource configuration, i.e., SSB and/or periodic NZP CSI-RS </w:t>
            </w:r>
          </w:p>
          <w:p w14:paraId="189F9F64" w14:textId="77777777" w:rsidR="00DA707F" w:rsidRDefault="00DA707F" w:rsidP="00177EC3">
            <w:pPr>
              <w:numPr>
                <w:ilvl w:val="3"/>
                <w:numId w:val="2"/>
              </w:numPr>
              <w:tabs>
                <w:tab w:val="left" w:pos="720"/>
                <w:tab w:val="left" w:pos="2160"/>
              </w:tabs>
              <w:overflowPunct/>
              <w:autoSpaceDE/>
              <w:autoSpaceDN/>
              <w:adjustRightInd/>
              <w:spacing w:after="160" w:line="256" w:lineRule="auto"/>
              <w:ind w:right="-99"/>
              <w:textAlignment w:val="auto"/>
              <w:rPr>
                <w:rFonts w:eastAsia="맑은 고딕"/>
                <w:lang w:val="en-US" w:eastAsia="ko-KR"/>
              </w:rPr>
            </w:pPr>
            <w:r w:rsidRPr="00E6512F">
              <w:rPr>
                <w:rFonts w:eastAsia="맑은 고딕"/>
                <w:lang w:val="en-US" w:eastAsia="ko-KR"/>
              </w:rPr>
              <w:t>Strongest DL beam information</w:t>
            </w:r>
          </w:p>
          <w:p w14:paraId="3EB28277" w14:textId="77777777" w:rsidR="00DA707F" w:rsidRPr="00E6512F" w:rsidRDefault="00DA707F" w:rsidP="00177EC3">
            <w:pPr>
              <w:numPr>
                <w:ilvl w:val="3"/>
                <w:numId w:val="2"/>
              </w:numPr>
              <w:tabs>
                <w:tab w:val="left" w:pos="720"/>
                <w:tab w:val="left" w:pos="2160"/>
              </w:tabs>
              <w:overflowPunct/>
              <w:autoSpaceDE/>
              <w:autoSpaceDN/>
              <w:adjustRightInd/>
              <w:spacing w:after="160" w:line="256" w:lineRule="auto"/>
              <w:ind w:right="-99"/>
              <w:textAlignment w:val="auto"/>
              <w:rPr>
                <w:rFonts w:eastAsia="맑은 고딕"/>
                <w:lang w:val="en-US" w:eastAsia="ko-KR"/>
              </w:rPr>
            </w:pPr>
            <w:r w:rsidRPr="00E6512F">
              <w:rPr>
                <w:rFonts w:eastAsia="맑은 고딕"/>
                <w:lang w:val="en-US" w:eastAsia="ko-KR"/>
              </w:rPr>
              <w:t>CLI-mitigation request</w:t>
            </w:r>
          </w:p>
        </w:tc>
      </w:tr>
    </w:tbl>
    <w:p w14:paraId="03E139C5" w14:textId="77777777" w:rsidR="00DA707F" w:rsidRPr="00724B6D" w:rsidRDefault="00DA707F" w:rsidP="00DA707F">
      <w:pPr>
        <w:tabs>
          <w:tab w:val="left" w:pos="1327"/>
        </w:tabs>
        <w:spacing w:beforeLines="50" w:before="120"/>
        <w:jc w:val="both"/>
        <w:rPr>
          <w:rFonts w:eastAsiaTheme="minorEastAsia"/>
          <w:lang w:eastAsia="zh-CN"/>
        </w:rPr>
      </w:pPr>
      <w:r>
        <w:rPr>
          <w:rFonts w:eastAsiaTheme="minorEastAsia" w:hint="eastAsia"/>
          <w:lang w:eastAsia="zh-CN"/>
        </w:rPr>
        <w:t>S</w:t>
      </w:r>
      <w:r>
        <w:rPr>
          <w:rFonts w:eastAsiaTheme="minorEastAsia"/>
          <w:lang w:eastAsia="zh-CN"/>
        </w:rPr>
        <w:t xml:space="preserve">ome latest progress of RAN1 are informed to RAN3 in the incoming LS [2] of this meeting, in which RAN1 provided their agreements and basic understanding on the potential information to be transferred between </w:t>
      </w:r>
      <w:proofErr w:type="spellStart"/>
      <w:proofErr w:type="gramStart"/>
      <w:r>
        <w:rPr>
          <w:rFonts w:eastAsiaTheme="minorEastAsia"/>
          <w:lang w:eastAsia="zh-CN"/>
        </w:rPr>
        <w:t>gNBs</w:t>
      </w:r>
      <w:proofErr w:type="spellEnd"/>
      <w:r>
        <w:rPr>
          <w:rFonts w:eastAsiaTheme="minorEastAsia"/>
          <w:lang w:eastAsia="zh-CN"/>
        </w:rPr>
        <w:t xml:space="preserve"> .</w:t>
      </w:r>
      <w:proofErr w:type="gramEnd"/>
    </w:p>
    <w:p w14:paraId="7271E400" w14:textId="77777777" w:rsidR="00DA707F" w:rsidRPr="002070AA" w:rsidRDefault="00DA707F" w:rsidP="00DA707F">
      <w:r>
        <w:t>In this contribution, we provide some discussion on the above issues based on the LS from RAN1.</w:t>
      </w:r>
    </w:p>
    <w:p w14:paraId="1644BF00" w14:textId="77777777" w:rsidR="00DA707F" w:rsidRPr="000F5E83" w:rsidRDefault="00DA707F" w:rsidP="00DA707F">
      <w:pPr>
        <w:pStyle w:val="1"/>
        <w:rPr>
          <w:rFonts w:eastAsia="SimSun"/>
          <w:lang w:eastAsia="zh-CN"/>
        </w:rPr>
      </w:pPr>
      <w:r w:rsidRPr="00FD47F0">
        <w:rPr>
          <w:rFonts w:eastAsia="SimSun"/>
          <w:lang w:eastAsia="zh-CN"/>
        </w:rPr>
        <w:t>Discussion</w:t>
      </w:r>
      <w:bookmarkStart w:id="0" w:name="OLE_LINK5"/>
    </w:p>
    <w:p w14:paraId="66602529" w14:textId="77777777" w:rsidR="00DA707F" w:rsidRDefault="00DA707F" w:rsidP="00DA707F">
      <w:pPr>
        <w:pStyle w:val="2"/>
        <w:spacing w:after="240"/>
      </w:pPr>
      <w:r>
        <w:t>2.1 Semi-static cell-specific SBFD time/frequency location configuration</w:t>
      </w:r>
    </w:p>
    <w:p w14:paraId="117E7EA6" w14:textId="77777777" w:rsidR="00DA707F" w:rsidRDefault="00DA707F" w:rsidP="00DA707F">
      <w:pPr>
        <w:rPr>
          <w:rFonts w:eastAsiaTheme="minorEastAsia"/>
          <w:lang w:eastAsia="zh-CN"/>
        </w:rPr>
      </w:pPr>
      <w:r>
        <w:rPr>
          <w:rFonts w:eastAsiaTheme="minorEastAsia"/>
          <w:lang w:eastAsia="zh-CN"/>
        </w:rPr>
        <w:t xml:space="preserve">Before RAN3 starts the discussion on SBFD, RAN1 has converged to the support of </w:t>
      </w:r>
      <w:r w:rsidRPr="00DC7002">
        <w:rPr>
          <w:rFonts w:eastAsia="맑은 고딕"/>
          <w:lang w:eastAsia="x-none"/>
        </w:rPr>
        <w:t>cell-specific configuration on tim</w:t>
      </w:r>
      <w:r w:rsidRPr="001E7D1A">
        <w:rPr>
          <w:rFonts w:eastAsiaTheme="minorEastAsia"/>
          <w:lang w:eastAsia="zh-CN"/>
        </w:rPr>
        <w:t>e and frequency</w:t>
      </w:r>
      <w:r>
        <w:rPr>
          <w:rFonts w:eastAsiaTheme="minorEastAsia"/>
          <w:lang w:eastAsia="zh-CN"/>
        </w:rPr>
        <w:t xml:space="preserve"> </w:t>
      </w:r>
      <w:r w:rsidRPr="001E7D1A">
        <w:rPr>
          <w:rFonts w:eastAsiaTheme="minorEastAsia"/>
          <w:lang w:eastAsia="zh-CN"/>
        </w:rPr>
        <w:t>lo</w:t>
      </w:r>
      <w:r w:rsidRPr="00DC7002">
        <w:rPr>
          <w:rFonts w:eastAsia="맑은 고딕"/>
          <w:lang w:eastAsia="x-none"/>
        </w:rPr>
        <w:t xml:space="preserve">cation of SBFD </w:t>
      </w:r>
      <w:proofErr w:type="spellStart"/>
      <w:r w:rsidRPr="00DC7002">
        <w:rPr>
          <w:rFonts w:eastAsia="맑은 고딕"/>
          <w:lang w:eastAsia="x-none"/>
        </w:rPr>
        <w:t>subbands</w:t>
      </w:r>
      <w:proofErr w:type="spellEnd"/>
      <w:r w:rsidRPr="00DC7002">
        <w:rPr>
          <w:rFonts w:eastAsia="맑은 고딕"/>
          <w:lang w:eastAsia="x-none"/>
        </w:rPr>
        <w:t xml:space="preserve"> within a TDD carrier.</w:t>
      </w:r>
      <w:r>
        <w:rPr>
          <w:rFonts w:eastAsiaTheme="minorEastAsia"/>
          <w:lang w:eastAsia="zh-CN"/>
        </w:rPr>
        <w:t xml:space="preserve"> RAN2 have also discussed the semi-static cell specific SBFD time and frequency location and achieved several agreements on the basic principles and parameters when configuring SBFD. At RAN2#126 meeting in Netherland, the following agreement was captured:</w:t>
      </w:r>
    </w:p>
    <w:p w14:paraId="3CCD573C" w14:textId="77777777" w:rsidR="00DA707F" w:rsidRPr="001E7D1A" w:rsidRDefault="00DA707F" w:rsidP="00DA707F">
      <w:pPr>
        <w:pStyle w:val="Agreement"/>
        <w:tabs>
          <w:tab w:val="clear" w:pos="9990"/>
        </w:tabs>
        <w:overflowPunct/>
        <w:autoSpaceDE/>
        <w:autoSpaceDN/>
        <w:adjustRightInd/>
        <w:ind w:left="1619" w:hanging="360"/>
        <w:textAlignment w:val="auto"/>
        <w:rPr>
          <w:lang w:eastAsia="zh-CN"/>
        </w:rPr>
      </w:pPr>
      <w:r w:rsidRPr="001E7D1A">
        <w:rPr>
          <w:lang w:eastAsia="zh-CN"/>
        </w:rPr>
        <w:t xml:space="preserve">Cell-specific SBFD time/frequency configuration is provided by SIB1 (or via dedicated signalling to covey cell specific configuration). FFS on UE specific dedicated RRC configuration if needed, pending on RAN1 progress. </w:t>
      </w:r>
    </w:p>
    <w:p w14:paraId="2C9863BA" w14:textId="77777777" w:rsidR="00DA707F" w:rsidRDefault="00DA707F" w:rsidP="00DA707F">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o our understanding, the cell-specific SBFD time and frequency configuration in the SIB1 shall be configured along with the TDD DL/UL configuration, which can be sent from a </w:t>
      </w:r>
      <w:proofErr w:type="spellStart"/>
      <w:r>
        <w:rPr>
          <w:rFonts w:eastAsiaTheme="minorEastAsia"/>
          <w:lang w:eastAsia="zh-CN"/>
        </w:rPr>
        <w:t>gNB</w:t>
      </w:r>
      <w:proofErr w:type="spellEnd"/>
      <w:r>
        <w:rPr>
          <w:rFonts w:eastAsiaTheme="minorEastAsia"/>
          <w:lang w:eastAsia="zh-CN"/>
        </w:rPr>
        <w:t xml:space="preserve"> to other </w:t>
      </w:r>
      <w:proofErr w:type="spellStart"/>
      <w:r>
        <w:rPr>
          <w:rFonts w:eastAsiaTheme="minorEastAsia"/>
          <w:lang w:eastAsia="zh-CN"/>
        </w:rPr>
        <w:t>gNBs</w:t>
      </w:r>
      <w:proofErr w:type="spellEnd"/>
      <w:r>
        <w:rPr>
          <w:rFonts w:eastAsiaTheme="minorEastAsia"/>
          <w:lang w:eastAsia="zh-CN"/>
        </w:rPr>
        <w:t xml:space="preserve"> via the </w:t>
      </w:r>
      <w:proofErr w:type="spellStart"/>
      <w:r>
        <w:rPr>
          <w:rFonts w:eastAsiaTheme="minorEastAsia"/>
          <w:lang w:eastAsia="zh-CN"/>
        </w:rPr>
        <w:t>XnAP</w:t>
      </w:r>
      <w:proofErr w:type="spellEnd"/>
      <w:r>
        <w:rPr>
          <w:rFonts w:eastAsiaTheme="minorEastAsia"/>
          <w:lang w:eastAsia="zh-CN"/>
        </w:rPr>
        <w:t xml:space="preserve"> Setup Request and/or NG-RAN node configuration update message. with the intention to reduce the </w:t>
      </w:r>
      <w:proofErr w:type="gramStart"/>
      <w:r>
        <w:rPr>
          <w:rFonts w:eastAsiaTheme="minorEastAsia"/>
          <w:lang w:eastAsia="zh-CN"/>
        </w:rPr>
        <w:t>cross link</w:t>
      </w:r>
      <w:proofErr w:type="gramEnd"/>
      <w:r>
        <w:rPr>
          <w:rFonts w:eastAsiaTheme="minorEastAsia"/>
          <w:lang w:eastAsia="zh-CN"/>
        </w:rPr>
        <w:t xml:space="preserve"> interference between </w:t>
      </w:r>
      <w:proofErr w:type="spellStart"/>
      <w:r>
        <w:rPr>
          <w:rFonts w:eastAsiaTheme="minorEastAsia"/>
          <w:lang w:eastAsia="zh-CN"/>
        </w:rPr>
        <w:t>gNBs</w:t>
      </w:r>
      <w:proofErr w:type="spellEnd"/>
      <w:r>
        <w:rPr>
          <w:rFonts w:eastAsiaTheme="minorEastAsia"/>
          <w:lang w:eastAsia="zh-CN"/>
        </w:rPr>
        <w:t xml:space="preserve">, it is useful to send the SBFD time and frequency configuration to the other </w:t>
      </w:r>
      <w:proofErr w:type="spellStart"/>
      <w:r>
        <w:rPr>
          <w:rFonts w:eastAsiaTheme="minorEastAsia"/>
          <w:lang w:eastAsia="zh-CN"/>
        </w:rPr>
        <w:t>gNBs</w:t>
      </w:r>
      <w:proofErr w:type="spellEnd"/>
      <w:r>
        <w:rPr>
          <w:rFonts w:eastAsiaTheme="minorEastAsia"/>
          <w:lang w:eastAsia="zh-CN"/>
        </w:rPr>
        <w:t xml:space="preserve"> for information, such that the neighbouring </w:t>
      </w:r>
      <w:proofErr w:type="spellStart"/>
      <w:r>
        <w:rPr>
          <w:rFonts w:eastAsiaTheme="minorEastAsia"/>
          <w:lang w:eastAsia="zh-CN"/>
        </w:rPr>
        <w:t>gNBs</w:t>
      </w:r>
      <w:proofErr w:type="spellEnd"/>
      <w:r>
        <w:rPr>
          <w:rFonts w:eastAsiaTheme="minorEastAsia"/>
          <w:lang w:eastAsia="zh-CN"/>
        </w:rPr>
        <w:t xml:space="preserve"> can avoid transmitting via the DL resources which could cause CLI.</w:t>
      </w:r>
    </w:p>
    <w:p w14:paraId="6D36A29F" w14:textId="77777777" w:rsidR="00DA707F" w:rsidRDefault="00DA707F" w:rsidP="00DA707F">
      <w:pPr>
        <w:spacing w:beforeLines="50" w:before="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split architecture, similarly, the cell specific SBFD configuration can be sent from </w:t>
      </w:r>
      <w:r>
        <w:rPr>
          <w:rFonts w:eastAsiaTheme="minorEastAsia" w:hint="eastAsia"/>
          <w:lang w:eastAsia="zh-CN"/>
        </w:rPr>
        <w:t>to</w:t>
      </w:r>
      <w:r>
        <w:rPr>
          <w:rFonts w:eastAsiaTheme="minorEastAsia"/>
          <w:lang w:eastAsia="zh-CN"/>
        </w:rPr>
        <w:t xml:space="preserve"> DU along with the TDD </w:t>
      </w:r>
      <w:r>
        <w:rPr>
          <w:rFonts w:eastAsiaTheme="minorEastAsia" w:hint="eastAsia"/>
          <w:lang w:eastAsia="zh-CN"/>
        </w:rPr>
        <w:t>DL</w:t>
      </w:r>
      <w:r>
        <w:rPr>
          <w:rFonts w:eastAsiaTheme="minorEastAsia"/>
          <w:lang w:eastAsia="zh-CN"/>
        </w:rPr>
        <w:t xml:space="preserve">/UL configuration via F1 Setup Request message and </w:t>
      </w:r>
      <w:proofErr w:type="spellStart"/>
      <w:r>
        <w:rPr>
          <w:rFonts w:eastAsiaTheme="minorEastAsia"/>
          <w:lang w:eastAsia="zh-CN"/>
        </w:rPr>
        <w:t>gNB</w:t>
      </w:r>
      <w:proofErr w:type="spellEnd"/>
      <w:r>
        <w:rPr>
          <w:rFonts w:eastAsiaTheme="minorEastAsia"/>
          <w:lang w:eastAsia="zh-CN"/>
        </w:rPr>
        <w:t>-DU Configuration Update message.</w:t>
      </w:r>
    </w:p>
    <w:p w14:paraId="6409959C" w14:textId="77777777" w:rsidR="00DA707F" w:rsidRDefault="00DA707F" w:rsidP="00DA707F">
      <w:pPr>
        <w:spacing w:beforeLines="50" w:before="120"/>
        <w:rPr>
          <w:rFonts w:eastAsiaTheme="minorEastAsia"/>
          <w:b/>
          <w:bCs/>
          <w:lang w:eastAsia="zh-CN"/>
        </w:rPr>
      </w:pPr>
      <w:r w:rsidRPr="00F53C5E">
        <w:rPr>
          <w:rFonts w:eastAsiaTheme="minorEastAsia" w:hint="eastAsia"/>
          <w:b/>
          <w:bCs/>
          <w:lang w:eastAsia="zh-CN"/>
        </w:rPr>
        <w:t>P</w:t>
      </w:r>
      <w:r w:rsidRPr="00F53C5E">
        <w:rPr>
          <w:rFonts w:eastAsiaTheme="minorEastAsia"/>
          <w:b/>
          <w:bCs/>
          <w:lang w:eastAsia="zh-CN"/>
        </w:rPr>
        <w:t>roposal 1: The semi-static cell sp</w:t>
      </w:r>
      <w:r>
        <w:rPr>
          <w:rFonts w:eastAsiaTheme="minorEastAsia"/>
          <w:b/>
          <w:bCs/>
          <w:lang w:eastAsia="zh-CN"/>
        </w:rPr>
        <w:t>e</w:t>
      </w:r>
      <w:r w:rsidRPr="00F53C5E">
        <w:rPr>
          <w:rFonts w:eastAsiaTheme="minorEastAsia"/>
          <w:b/>
          <w:bCs/>
          <w:lang w:eastAsia="zh-CN"/>
        </w:rPr>
        <w:t>cific SBFD time and frequency configuration can be exch</w:t>
      </w:r>
      <w:r>
        <w:rPr>
          <w:rFonts w:eastAsiaTheme="minorEastAsia"/>
          <w:b/>
          <w:bCs/>
          <w:lang w:eastAsia="zh-CN"/>
        </w:rPr>
        <w:t>a</w:t>
      </w:r>
      <w:r w:rsidRPr="00F53C5E">
        <w:rPr>
          <w:rFonts w:eastAsiaTheme="minorEastAsia"/>
          <w:b/>
          <w:bCs/>
          <w:lang w:eastAsia="zh-CN"/>
        </w:rPr>
        <w:t xml:space="preserve">nged between </w:t>
      </w:r>
      <w:proofErr w:type="spellStart"/>
      <w:r w:rsidRPr="00F53C5E">
        <w:rPr>
          <w:rFonts w:eastAsiaTheme="minorEastAsia"/>
          <w:b/>
          <w:bCs/>
          <w:lang w:eastAsia="zh-CN"/>
        </w:rPr>
        <w:t>gNBs</w:t>
      </w:r>
      <w:proofErr w:type="spellEnd"/>
      <w:r w:rsidRPr="00F53C5E">
        <w:rPr>
          <w:rFonts w:eastAsiaTheme="minorEastAsia"/>
          <w:b/>
          <w:bCs/>
          <w:lang w:eastAsia="zh-CN"/>
        </w:rPr>
        <w:t xml:space="preserve"> via </w:t>
      </w:r>
      <w:proofErr w:type="spellStart"/>
      <w:r w:rsidRPr="00F53C5E">
        <w:rPr>
          <w:rFonts w:eastAsiaTheme="minorEastAsia"/>
          <w:b/>
          <w:bCs/>
          <w:lang w:eastAsia="zh-CN"/>
        </w:rPr>
        <w:t>Xn</w:t>
      </w:r>
      <w:proofErr w:type="spellEnd"/>
      <w:r w:rsidRPr="00F53C5E">
        <w:rPr>
          <w:rFonts w:eastAsiaTheme="minorEastAsia"/>
          <w:b/>
          <w:bCs/>
          <w:lang w:eastAsia="zh-CN"/>
        </w:rPr>
        <w:t xml:space="preserve"> Setup Request message and NG-RAN node Configuration Update message.</w:t>
      </w:r>
    </w:p>
    <w:p w14:paraId="5EBD7895" w14:textId="77777777" w:rsidR="00DA707F" w:rsidRDefault="00DA707F" w:rsidP="00DA707F">
      <w:pPr>
        <w:spacing w:beforeLines="50" w:before="120"/>
        <w:rPr>
          <w:rFonts w:eastAsiaTheme="minorEastAsia"/>
          <w:b/>
          <w:bCs/>
          <w:lang w:eastAsia="zh-CN"/>
        </w:rPr>
      </w:pPr>
      <w:r>
        <w:rPr>
          <w:rFonts w:eastAsiaTheme="minorEastAsia"/>
          <w:b/>
          <w:bCs/>
          <w:lang w:eastAsia="zh-CN"/>
        </w:rPr>
        <w:t xml:space="preserve">Proposal 2: The semi-static cell specific SBFD time and frequency configuration can be sent from the </w:t>
      </w:r>
      <w:proofErr w:type="spellStart"/>
      <w:r>
        <w:rPr>
          <w:rFonts w:eastAsiaTheme="minorEastAsia"/>
          <w:b/>
          <w:bCs/>
          <w:lang w:eastAsia="zh-CN"/>
        </w:rPr>
        <w:t>gNB</w:t>
      </w:r>
      <w:proofErr w:type="spellEnd"/>
      <w:r>
        <w:rPr>
          <w:rFonts w:eastAsiaTheme="minorEastAsia"/>
          <w:b/>
          <w:bCs/>
          <w:lang w:eastAsia="zh-CN"/>
        </w:rPr>
        <w:t xml:space="preserve">-DU to the </w:t>
      </w:r>
      <w:proofErr w:type="spellStart"/>
      <w:r>
        <w:rPr>
          <w:rFonts w:eastAsiaTheme="minorEastAsia"/>
          <w:b/>
          <w:bCs/>
          <w:lang w:eastAsia="zh-CN"/>
        </w:rPr>
        <w:t>gNB</w:t>
      </w:r>
      <w:proofErr w:type="spellEnd"/>
      <w:r>
        <w:rPr>
          <w:rFonts w:eastAsiaTheme="minorEastAsia"/>
          <w:b/>
          <w:bCs/>
          <w:lang w:eastAsia="zh-CN"/>
        </w:rPr>
        <w:t xml:space="preserve">-CU via F1 Setup Request message and </w:t>
      </w:r>
      <w:proofErr w:type="spellStart"/>
      <w:r>
        <w:rPr>
          <w:rFonts w:eastAsiaTheme="minorEastAsia"/>
          <w:b/>
          <w:bCs/>
          <w:lang w:eastAsia="zh-CN"/>
        </w:rPr>
        <w:t>gNB</w:t>
      </w:r>
      <w:proofErr w:type="spellEnd"/>
      <w:r>
        <w:rPr>
          <w:rFonts w:eastAsiaTheme="minorEastAsia"/>
          <w:b/>
          <w:bCs/>
          <w:lang w:eastAsia="zh-CN"/>
        </w:rPr>
        <w:t>-DU Configuration Update message.</w:t>
      </w:r>
    </w:p>
    <w:p w14:paraId="25C7D016" w14:textId="77777777" w:rsidR="00DA707F" w:rsidRDefault="00DA707F" w:rsidP="00DA707F">
      <w:pPr>
        <w:spacing w:beforeLines="50" w:before="120"/>
        <w:rPr>
          <w:rFonts w:eastAsiaTheme="minorEastAsia"/>
          <w:lang w:eastAsia="zh-CN"/>
        </w:rPr>
      </w:pPr>
      <w:r>
        <w:rPr>
          <w:rFonts w:eastAsiaTheme="minorEastAsia"/>
          <w:lang w:eastAsia="zh-CN"/>
        </w:rPr>
        <w:t>when it comes to the specific parameters within the configuration, RAN1 has the following agreements or working assumptions:</w:t>
      </w:r>
    </w:p>
    <w:tbl>
      <w:tblPr>
        <w:tblStyle w:val="a5"/>
        <w:tblW w:w="0" w:type="auto"/>
        <w:tblLook w:val="04A0" w:firstRow="1" w:lastRow="0" w:firstColumn="1" w:lastColumn="0" w:noHBand="0" w:noVBand="1"/>
      </w:tblPr>
      <w:tblGrid>
        <w:gridCol w:w="8920"/>
      </w:tblGrid>
      <w:tr w:rsidR="00DA707F" w14:paraId="081211B8" w14:textId="77777777" w:rsidTr="00177EC3">
        <w:tc>
          <w:tcPr>
            <w:tcW w:w="8920" w:type="dxa"/>
          </w:tcPr>
          <w:p w14:paraId="7D869B4E" w14:textId="77777777" w:rsidR="00DA707F" w:rsidRDefault="00DA707F" w:rsidP="00177EC3">
            <w:pPr>
              <w:spacing w:beforeLines="50" w:before="120"/>
              <w:rPr>
                <w:rFonts w:eastAsiaTheme="minorEastAsia"/>
                <w:u w:val="single"/>
                <w:lang w:eastAsia="zh-CN"/>
              </w:rPr>
            </w:pPr>
            <w:r w:rsidRPr="00F53C5E">
              <w:rPr>
                <w:rFonts w:eastAsiaTheme="minorEastAsia" w:hint="eastAsia"/>
                <w:u w:val="single"/>
                <w:lang w:eastAsia="zh-CN"/>
              </w:rPr>
              <w:t>t</w:t>
            </w:r>
            <w:r w:rsidRPr="00F53C5E">
              <w:rPr>
                <w:rFonts w:eastAsiaTheme="minorEastAsia"/>
                <w:u w:val="single"/>
                <w:lang w:eastAsia="zh-CN"/>
              </w:rPr>
              <w:t>ime domain</w:t>
            </w:r>
            <w:r>
              <w:rPr>
                <w:rFonts w:eastAsiaTheme="minorEastAsia"/>
                <w:u w:val="single"/>
                <w:lang w:eastAsia="zh-CN"/>
              </w:rPr>
              <w:t>:</w:t>
            </w:r>
          </w:p>
          <w:p w14:paraId="3000EBD5" w14:textId="77777777" w:rsidR="00DA707F" w:rsidRPr="00521353" w:rsidRDefault="00DA707F" w:rsidP="00177EC3">
            <w:pPr>
              <w:tabs>
                <w:tab w:val="left" w:pos="0"/>
              </w:tabs>
              <w:snapToGrid w:val="0"/>
              <w:rPr>
                <w:rFonts w:ascii="Times" w:eastAsia="맑은 고딕" w:hAnsi="Times" w:cs="Times"/>
                <w:szCs w:val="24"/>
                <w:lang w:eastAsia="x-none"/>
              </w:rPr>
            </w:pPr>
            <w:r w:rsidRPr="00521353">
              <w:rPr>
                <w:rFonts w:ascii="Times" w:eastAsia="맑은 고딕" w:hAnsi="Times" w:hint="eastAsia"/>
                <w:szCs w:val="24"/>
                <w:lang w:eastAsia="x-none"/>
              </w:rPr>
              <w:t xml:space="preserve">For configuration of SBFD symbols </w:t>
            </w:r>
            <w:r w:rsidRPr="00521353">
              <w:rPr>
                <w:rFonts w:ascii="Times" w:eastAsia="맑은 고딕" w:hAnsi="Times" w:cs="Times"/>
                <w:szCs w:val="24"/>
                <w:lang w:eastAsia="x-none"/>
              </w:rPr>
              <w:t>within a TDD-UL-DL pattern period</w:t>
            </w:r>
            <w:r w:rsidRPr="00521353">
              <w:rPr>
                <w:rFonts w:ascii="Times" w:eastAsia="맑은 고딕" w:hAnsi="Times" w:cs="Times" w:hint="eastAsia"/>
                <w:szCs w:val="24"/>
                <w:lang w:eastAsia="x-none"/>
              </w:rPr>
              <w:t xml:space="preserve">, the following parameters </w:t>
            </w:r>
            <w:r w:rsidRPr="00521353">
              <w:rPr>
                <w:rFonts w:ascii="Times" w:eastAsia="맑은 고딕" w:hAnsi="Times" w:cs="Times"/>
                <w:szCs w:val="24"/>
                <w:lang w:eastAsia="x-none"/>
              </w:rPr>
              <w:t>are supported</w:t>
            </w:r>
          </w:p>
          <w:p w14:paraId="2E6424D2" w14:textId="77777777" w:rsidR="00DA707F" w:rsidRPr="00561C00" w:rsidRDefault="00DA707F" w:rsidP="00177EC3">
            <w:pPr>
              <w:numPr>
                <w:ilvl w:val="0"/>
                <w:numId w:val="4"/>
              </w:numPr>
              <w:overflowPunct/>
              <w:autoSpaceDE/>
              <w:autoSpaceDN/>
              <w:adjustRightInd/>
              <w:snapToGrid w:val="0"/>
              <w:spacing w:after="0"/>
              <w:textAlignment w:val="auto"/>
              <w:rPr>
                <w:rFonts w:ascii="Times" w:eastAsia="맑은 고딕" w:hAnsi="Times"/>
                <w:szCs w:val="24"/>
              </w:rPr>
            </w:pPr>
            <w:r w:rsidRPr="00561C00">
              <w:rPr>
                <w:rFonts w:ascii="Times" w:eastAsia="맑은 고딕" w:hAnsi="Times" w:cs="Times" w:hint="eastAsia"/>
                <w:szCs w:val="24"/>
              </w:rPr>
              <w:t>A s</w:t>
            </w:r>
            <w:r w:rsidRPr="00561C00">
              <w:rPr>
                <w:rFonts w:ascii="Times" w:eastAsia="맑은 고딕" w:hAnsi="Times" w:hint="eastAsia"/>
                <w:szCs w:val="24"/>
              </w:rPr>
              <w:t xml:space="preserve">tarting slot </w:t>
            </w:r>
            <w:r w:rsidRPr="00561C00">
              <w:rPr>
                <w:rFonts w:ascii="Times" w:eastAsia="맑은 고딕" w:hAnsi="Times"/>
                <w:szCs w:val="24"/>
              </w:rPr>
              <w:t>indexes</w:t>
            </w:r>
            <w:r w:rsidRPr="00561C00">
              <w:rPr>
                <w:rFonts w:ascii="Times" w:eastAsia="맑은 고딕" w:hAnsi="Times" w:hint="eastAsia"/>
                <w:szCs w:val="24"/>
              </w:rPr>
              <w:t xml:space="preserve"> </w:t>
            </w:r>
          </w:p>
          <w:p w14:paraId="52E548FB" w14:textId="77777777" w:rsidR="00DA707F" w:rsidRPr="00561C00" w:rsidRDefault="00DA707F" w:rsidP="00177EC3">
            <w:pPr>
              <w:numPr>
                <w:ilvl w:val="0"/>
                <w:numId w:val="4"/>
              </w:numPr>
              <w:overflowPunct/>
              <w:autoSpaceDE/>
              <w:autoSpaceDN/>
              <w:adjustRightInd/>
              <w:snapToGrid w:val="0"/>
              <w:spacing w:after="0"/>
              <w:textAlignment w:val="auto"/>
              <w:rPr>
                <w:rFonts w:ascii="Times" w:eastAsia="맑은 고딕" w:hAnsi="Times"/>
                <w:szCs w:val="24"/>
              </w:rPr>
            </w:pPr>
            <w:r w:rsidRPr="00561C00">
              <w:rPr>
                <w:rFonts w:ascii="Times" w:eastAsia="맑은 고딕" w:hAnsi="Times" w:hint="eastAsia"/>
                <w:szCs w:val="24"/>
              </w:rPr>
              <w:t>A starting symbol index within the starting slot</w:t>
            </w:r>
          </w:p>
          <w:p w14:paraId="412DA3F8" w14:textId="77777777" w:rsidR="00DA707F" w:rsidRPr="00561C00" w:rsidRDefault="00DA707F" w:rsidP="00177EC3">
            <w:pPr>
              <w:numPr>
                <w:ilvl w:val="0"/>
                <w:numId w:val="4"/>
              </w:numPr>
              <w:overflowPunct/>
              <w:autoSpaceDE/>
              <w:autoSpaceDN/>
              <w:adjustRightInd/>
              <w:snapToGrid w:val="0"/>
              <w:spacing w:after="0"/>
              <w:textAlignment w:val="auto"/>
              <w:rPr>
                <w:rFonts w:ascii="Times" w:eastAsia="맑은 고딕" w:hAnsi="Times"/>
                <w:szCs w:val="24"/>
              </w:rPr>
            </w:pPr>
            <w:r w:rsidRPr="00561C00">
              <w:rPr>
                <w:rFonts w:ascii="Times" w:eastAsia="맑은 고딕" w:hAnsi="Times" w:hint="eastAsia"/>
                <w:szCs w:val="24"/>
              </w:rPr>
              <w:t xml:space="preserve">An ending slot index </w:t>
            </w:r>
          </w:p>
          <w:p w14:paraId="0EF83252" w14:textId="77777777" w:rsidR="00DA707F" w:rsidRPr="00561C00" w:rsidRDefault="00DA707F" w:rsidP="00177EC3">
            <w:pPr>
              <w:numPr>
                <w:ilvl w:val="0"/>
                <w:numId w:val="4"/>
              </w:numPr>
              <w:overflowPunct/>
              <w:autoSpaceDE/>
              <w:autoSpaceDN/>
              <w:adjustRightInd/>
              <w:snapToGrid w:val="0"/>
              <w:spacing w:after="0"/>
              <w:textAlignment w:val="auto"/>
              <w:rPr>
                <w:rFonts w:ascii="Times" w:eastAsia="맑은 고딕" w:hAnsi="Times"/>
                <w:szCs w:val="24"/>
              </w:rPr>
            </w:pPr>
            <w:r w:rsidRPr="00561C00">
              <w:rPr>
                <w:rFonts w:ascii="Times" w:eastAsia="맑은 고딕" w:hAnsi="Times" w:hint="eastAsia"/>
                <w:szCs w:val="24"/>
              </w:rPr>
              <w:t>An ending symbol index within the ending slot</w:t>
            </w:r>
          </w:p>
          <w:p w14:paraId="62AF235E" w14:textId="77777777" w:rsidR="00DA707F" w:rsidRPr="00F53C5E" w:rsidRDefault="00DA707F" w:rsidP="00177EC3">
            <w:pPr>
              <w:spacing w:beforeLines="100" w:before="240"/>
              <w:rPr>
                <w:rFonts w:eastAsiaTheme="minorEastAsia"/>
                <w:u w:val="single"/>
                <w:lang w:eastAsia="zh-CN"/>
              </w:rPr>
            </w:pPr>
            <w:r>
              <w:rPr>
                <w:rFonts w:eastAsiaTheme="minorEastAsia" w:hint="eastAsia"/>
                <w:u w:val="single"/>
                <w:lang w:eastAsia="zh-CN"/>
              </w:rPr>
              <w:t>frequency</w:t>
            </w:r>
            <w:r w:rsidRPr="00F53C5E">
              <w:rPr>
                <w:rFonts w:eastAsiaTheme="minorEastAsia"/>
                <w:u w:val="single"/>
                <w:lang w:eastAsia="zh-CN"/>
              </w:rPr>
              <w:t xml:space="preserve"> domain:</w:t>
            </w:r>
          </w:p>
          <w:p w14:paraId="73ECB419" w14:textId="77777777" w:rsidR="00DA707F" w:rsidRPr="00561C00" w:rsidRDefault="00DA707F" w:rsidP="00177EC3">
            <w:pPr>
              <w:snapToGrid w:val="0"/>
              <w:rPr>
                <w:rFonts w:eastAsia="맑은 고딕"/>
                <w:bCs/>
              </w:rPr>
            </w:pPr>
            <w:r w:rsidRPr="00561C00">
              <w:rPr>
                <w:rFonts w:eastAsia="맑은 고딕"/>
                <w:bCs/>
              </w:rPr>
              <w:t>working assumption</w:t>
            </w:r>
          </w:p>
          <w:p w14:paraId="5AC612F3" w14:textId="77777777" w:rsidR="00DA707F" w:rsidRPr="00561C00" w:rsidRDefault="00DA707F" w:rsidP="00177EC3">
            <w:pPr>
              <w:snapToGrid w:val="0"/>
              <w:rPr>
                <w:rFonts w:ascii="Times" w:eastAsia="맑은 고딕" w:hAnsi="Times"/>
                <w:szCs w:val="24"/>
              </w:rPr>
            </w:pPr>
            <w:r w:rsidRPr="00561C00">
              <w:rPr>
                <w:rFonts w:ascii="Times" w:eastAsia="맑은 고딕" w:hAnsi="Times"/>
                <w:szCs w:val="24"/>
              </w:rPr>
              <w:t>For cell-specific configuration of frequency locations</w:t>
            </w:r>
            <w:r w:rsidRPr="00561C00">
              <w:rPr>
                <w:rFonts w:ascii="Times" w:eastAsia="맑은 고딕" w:hAnsi="Times" w:hint="eastAsia"/>
                <w:szCs w:val="24"/>
              </w:rPr>
              <w:t xml:space="preserve"> of SBFD UL </w:t>
            </w:r>
            <w:r w:rsidRPr="00561C00">
              <w:rPr>
                <w:rFonts w:ascii="Times" w:eastAsia="맑은 고딕" w:hAnsi="Times"/>
                <w:szCs w:val="24"/>
              </w:rPr>
              <w:t>sub</w:t>
            </w:r>
            <w:r>
              <w:rPr>
                <w:rFonts w:ascii="Times" w:eastAsia="맑은 고딕" w:hAnsi="Times"/>
                <w:szCs w:val="24"/>
              </w:rPr>
              <w:t>-</w:t>
            </w:r>
            <w:r w:rsidRPr="00561C00">
              <w:rPr>
                <w:rFonts w:ascii="Times" w:eastAsia="맑은 고딕" w:hAnsi="Times"/>
                <w:szCs w:val="24"/>
              </w:rPr>
              <w:t>band</w:t>
            </w:r>
            <w:r w:rsidRPr="00561C00">
              <w:rPr>
                <w:rFonts w:ascii="Times" w:eastAsia="맑은 고딕" w:hAnsi="Times" w:hint="eastAsia"/>
                <w:szCs w:val="24"/>
              </w:rPr>
              <w:t xml:space="preserve">, </w:t>
            </w:r>
            <w:r w:rsidRPr="00561C00">
              <w:rPr>
                <w:rFonts w:ascii="Times" w:eastAsia="맑은 고딕" w:hAnsi="Times"/>
                <w:szCs w:val="24"/>
              </w:rPr>
              <w:t xml:space="preserve">for each SCS configuration in </w:t>
            </w:r>
            <w:r w:rsidRPr="00561C00">
              <w:rPr>
                <w:rFonts w:ascii="Times" w:eastAsia="바탕" w:hAnsi="Times"/>
                <w:i/>
                <w:szCs w:val="24"/>
              </w:rPr>
              <w:t>SCS-</w:t>
            </w:r>
            <w:proofErr w:type="spellStart"/>
            <w:r w:rsidRPr="00561C00">
              <w:rPr>
                <w:rFonts w:ascii="Times" w:eastAsia="바탕" w:hAnsi="Times"/>
                <w:i/>
                <w:szCs w:val="24"/>
              </w:rPr>
              <w:t>SpecificCarrier</w:t>
            </w:r>
            <w:r w:rsidRPr="00561C00">
              <w:rPr>
                <w:rFonts w:ascii="Times" w:eastAsia="맑은 고딕" w:hAnsi="Times"/>
                <w:i/>
                <w:szCs w:val="24"/>
              </w:rPr>
              <w:t>List</w:t>
            </w:r>
            <w:proofErr w:type="spellEnd"/>
            <w:r w:rsidRPr="00561C00">
              <w:rPr>
                <w:rFonts w:ascii="Times" w:eastAsia="맑은 고딕" w:hAnsi="Times"/>
                <w:i/>
                <w:szCs w:val="24"/>
              </w:rPr>
              <w:t xml:space="preserve"> </w:t>
            </w:r>
            <w:r w:rsidRPr="00561C00">
              <w:rPr>
                <w:rFonts w:ascii="Times" w:eastAsia="맑은 고딕" w:hAnsi="Times"/>
                <w:iCs/>
                <w:szCs w:val="24"/>
              </w:rPr>
              <w:t>for UL</w:t>
            </w:r>
            <w:r w:rsidRPr="00561C00">
              <w:rPr>
                <w:rFonts w:ascii="Times" w:eastAsia="맑은 고딕" w:hAnsi="Times" w:hint="eastAsia"/>
                <w:szCs w:val="24"/>
              </w:rPr>
              <w:t xml:space="preserve">, starting RB and bandwidth of SBFD UL </w:t>
            </w:r>
            <w:proofErr w:type="spellStart"/>
            <w:r w:rsidRPr="00561C00">
              <w:rPr>
                <w:rFonts w:ascii="Times" w:eastAsia="맑은 고딕" w:hAnsi="Times" w:hint="eastAsia"/>
                <w:szCs w:val="24"/>
              </w:rPr>
              <w:t>subband</w:t>
            </w:r>
            <w:proofErr w:type="spellEnd"/>
            <w:r w:rsidRPr="00561C00">
              <w:rPr>
                <w:rFonts w:ascii="Times" w:eastAsia="맑은 고딕" w:hAnsi="Times" w:hint="eastAsia"/>
                <w:szCs w:val="24"/>
              </w:rPr>
              <w:t xml:space="preserve"> are indicated by a RIV-based indication as defined in 38.214 setting </w:t>
            </w:r>
            <m:oMath>
              <m:sSubSup>
                <m:sSubSupPr>
                  <m:ctrlPr>
                    <w:rPr>
                      <w:rFonts w:ascii="Cambria Math" w:eastAsia="바탕" w:hAnsi="Cambria Math"/>
                      <w:szCs w:val="24"/>
                    </w:rPr>
                  </m:ctrlPr>
                </m:sSubSupPr>
                <m:e>
                  <m:r>
                    <w:rPr>
                      <w:rFonts w:ascii="Cambria Math" w:eastAsia="바탕" w:hAnsi="Cambria Math"/>
                      <w:szCs w:val="24"/>
                    </w:rPr>
                    <m:t>N</m:t>
                  </m:r>
                </m:e>
                <m:sub>
                  <m:r>
                    <m:rPr>
                      <m:nor/>
                    </m:rPr>
                    <w:rPr>
                      <w:rFonts w:ascii="Cambria Math" w:eastAsia="바탕" w:hAnsi="Cambria Math"/>
                      <w:szCs w:val="24"/>
                    </w:rPr>
                    <m:t>BWP</m:t>
                  </m:r>
                </m:sub>
                <m:sup>
                  <m:r>
                    <m:rPr>
                      <m:nor/>
                    </m:rPr>
                    <w:rPr>
                      <w:rFonts w:ascii="Cambria Math" w:eastAsia="바탕" w:hAnsi="Cambria Math"/>
                      <w:szCs w:val="24"/>
                    </w:rPr>
                    <m:t>size</m:t>
                  </m:r>
                </m:sup>
              </m:sSubSup>
            </m:oMath>
            <w:r w:rsidRPr="00561C00">
              <w:rPr>
                <w:rFonts w:ascii="Times" w:eastAsia="바탕" w:hAnsi="Times"/>
                <w:lang w:eastAsia="sv-SE"/>
              </w:rPr>
              <w:t>=275</w:t>
            </w:r>
            <w:r w:rsidRPr="00561C00">
              <w:rPr>
                <w:rFonts w:ascii="Times" w:eastAsia="맑은 고딕" w:hAnsi="Times" w:hint="eastAsia"/>
              </w:rPr>
              <w:t>.</w:t>
            </w:r>
          </w:p>
          <w:p w14:paraId="7BD1D575" w14:textId="77777777" w:rsidR="00DA707F" w:rsidRPr="00561C00" w:rsidRDefault="00DA707F" w:rsidP="00177EC3">
            <w:pPr>
              <w:snapToGrid w:val="0"/>
              <w:rPr>
                <w:rFonts w:ascii="Times" w:eastAsia="맑은 고딕" w:hAnsi="Times"/>
                <w:szCs w:val="24"/>
              </w:rPr>
            </w:pPr>
            <w:r w:rsidRPr="00561C00">
              <w:rPr>
                <w:rFonts w:ascii="Times" w:eastAsia="맑은 고딕" w:hAnsi="Times"/>
                <w:szCs w:val="24"/>
              </w:rPr>
              <w:t>For cell-specific configuration of frequency locations</w:t>
            </w:r>
            <w:r w:rsidRPr="00561C00">
              <w:rPr>
                <w:rFonts w:ascii="Times" w:eastAsia="맑은 고딕" w:hAnsi="Times" w:hint="eastAsia"/>
                <w:szCs w:val="24"/>
              </w:rPr>
              <w:t xml:space="preserve"> of SBFD DL </w:t>
            </w:r>
            <w:proofErr w:type="spellStart"/>
            <w:r w:rsidRPr="00561C00">
              <w:rPr>
                <w:rFonts w:ascii="Times" w:eastAsia="맑은 고딕" w:hAnsi="Times" w:hint="eastAsia"/>
                <w:szCs w:val="24"/>
              </w:rPr>
              <w:t>subband</w:t>
            </w:r>
            <w:proofErr w:type="spellEnd"/>
            <w:r w:rsidRPr="00561C00">
              <w:rPr>
                <w:rFonts w:ascii="Times" w:eastAsia="맑은 고딕" w:hAnsi="Times" w:hint="eastAsia"/>
                <w:szCs w:val="24"/>
              </w:rPr>
              <w:t xml:space="preserve">(s), </w:t>
            </w:r>
            <w:r w:rsidRPr="00561C00">
              <w:rPr>
                <w:rFonts w:ascii="Times" w:eastAsia="맑은 고딕" w:hAnsi="Times"/>
                <w:szCs w:val="24"/>
              </w:rPr>
              <w:t xml:space="preserve">for each SCS configuration in </w:t>
            </w:r>
            <w:r w:rsidRPr="00561C00">
              <w:rPr>
                <w:rFonts w:ascii="Times" w:eastAsia="바탕" w:hAnsi="Times"/>
                <w:i/>
                <w:szCs w:val="24"/>
              </w:rPr>
              <w:t>SCS-</w:t>
            </w:r>
            <w:proofErr w:type="spellStart"/>
            <w:r w:rsidRPr="00561C00">
              <w:rPr>
                <w:rFonts w:ascii="Times" w:eastAsia="바탕" w:hAnsi="Times"/>
                <w:i/>
                <w:szCs w:val="24"/>
              </w:rPr>
              <w:t>SpecificCarrier</w:t>
            </w:r>
            <w:r w:rsidRPr="00561C00">
              <w:rPr>
                <w:rFonts w:ascii="Times" w:eastAsia="맑은 고딕" w:hAnsi="Times"/>
                <w:i/>
                <w:szCs w:val="24"/>
              </w:rPr>
              <w:t>List</w:t>
            </w:r>
            <w:proofErr w:type="spellEnd"/>
            <w:r w:rsidRPr="00561C00">
              <w:rPr>
                <w:rFonts w:ascii="Times" w:eastAsia="맑은 고딕" w:hAnsi="Times"/>
                <w:i/>
                <w:szCs w:val="24"/>
              </w:rPr>
              <w:t xml:space="preserve"> </w:t>
            </w:r>
            <w:r w:rsidRPr="00561C00">
              <w:rPr>
                <w:rFonts w:ascii="Times" w:eastAsia="맑은 고딕" w:hAnsi="Times"/>
                <w:iCs/>
                <w:szCs w:val="24"/>
              </w:rPr>
              <w:t>for DL</w:t>
            </w:r>
            <w:r w:rsidRPr="00561C00">
              <w:rPr>
                <w:rFonts w:ascii="Times" w:eastAsia="맑은 고딕" w:hAnsi="Times" w:hint="eastAsia"/>
                <w:szCs w:val="24"/>
              </w:rPr>
              <w:t xml:space="preserve">, starting RB and bandwidth of each SBFD DL </w:t>
            </w:r>
            <w:proofErr w:type="spellStart"/>
            <w:r w:rsidRPr="00561C00">
              <w:rPr>
                <w:rFonts w:ascii="Times" w:eastAsia="맑은 고딕" w:hAnsi="Times" w:hint="eastAsia"/>
                <w:szCs w:val="24"/>
              </w:rPr>
              <w:t>subband</w:t>
            </w:r>
            <w:proofErr w:type="spellEnd"/>
            <w:r w:rsidRPr="00561C00">
              <w:rPr>
                <w:rFonts w:ascii="Times" w:eastAsia="맑은 고딕" w:hAnsi="Times" w:hint="eastAsia"/>
                <w:szCs w:val="24"/>
              </w:rPr>
              <w:t xml:space="preserve"> are indicated by a RIV-based indication as defined in 38.214 setting </w:t>
            </w:r>
            <m:oMath>
              <m:sSubSup>
                <m:sSubSupPr>
                  <m:ctrlPr>
                    <w:rPr>
                      <w:rFonts w:ascii="Cambria Math" w:eastAsia="바탕" w:hAnsi="Cambria Math"/>
                      <w:szCs w:val="24"/>
                    </w:rPr>
                  </m:ctrlPr>
                </m:sSubSupPr>
                <m:e>
                  <m:r>
                    <w:rPr>
                      <w:rFonts w:ascii="Cambria Math" w:eastAsia="바탕" w:hAnsi="Cambria Math"/>
                      <w:szCs w:val="24"/>
                    </w:rPr>
                    <m:t>N</m:t>
                  </m:r>
                </m:e>
                <m:sub>
                  <m:r>
                    <m:rPr>
                      <m:nor/>
                    </m:rPr>
                    <w:rPr>
                      <w:rFonts w:ascii="Cambria Math" w:eastAsia="바탕" w:hAnsi="Cambria Math"/>
                      <w:szCs w:val="24"/>
                    </w:rPr>
                    <m:t>BWP</m:t>
                  </m:r>
                </m:sub>
                <m:sup>
                  <m:r>
                    <m:rPr>
                      <m:nor/>
                    </m:rPr>
                    <w:rPr>
                      <w:rFonts w:ascii="Cambria Math" w:eastAsia="바탕" w:hAnsi="Cambria Math"/>
                      <w:szCs w:val="24"/>
                    </w:rPr>
                    <m:t>size</m:t>
                  </m:r>
                </m:sup>
              </m:sSubSup>
            </m:oMath>
            <w:r w:rsidRPr="00561C00">
              <w:rPr>
                <w:rFonts w:ascii="Times" w:eastAsia="바탕" w:hAnsi="Times"/>
                <w:lang w:eastAsia="sv-SE"/>
              </w:rPr>
              <w:t>=275.</w:t>
            </w:r>
          </w:p>
          <w:p w14:paraId="3BF6D9E6" w14:textId="77777777" w:rsidR="00DA707F" w:rsidRPr="00561C00" w:rsidRDefault="00DA707F" w:rsidP="00177EC3">
            <w:pPr>
              <w:numPr>
                <w:ilvl w:val="0"/>
                <w:numId w:val="4"/>
              </w:numPr>
              <w:overflowPunct/>
              <w:autoSpaceDE/>
              <w:autoSpaceDN/>
              <w:adjustRightInd/>
              <w:snapToGrid w:val="0"/>
              <w:spacing w:after="0"/>
              <w:textAlignment w:val="auto"/>
              <w:rPr>
                <w:rFonts w:ascii="Times" w:eastAsia="맑은 고딕" w:hAnsi="Times"/>
                <w:szCs w:val="24"/>
              </w:rPr>
            </w:pPr>
            <w:r w:rsidRPr="00561C00">
              <w:rPr>
                <w:rFonts w:ascii="Times" w:eastAsia="맑은 고딕" w:hAnsi="Times" w:hint="eastAsia"/>
              </w:rPr>
              <w:t xml:space="preserve">One or two SBFD DL </w:t>
            </w:r>
            <w:proofErr w:type="spellStart"/>
            <w:r w:rsidRPr="00561C00">
              <w:rPr>
                <w:rFonts w:ascii="Times" w:eastAsia="맑은 고딕" w:hAnsi="Times" w:hint="eastAsia"/>
              </w:rPr>
              <w:t>subbands</w:t>
            </w:r>
            <w:proofErr w:type="spellEnd"/>
            <w:r w:rsidRPr="00561C00">
              <w:rPr>
                <w:rFonts w:ascii="Times" w:eastAsia="맑은 고딕" w:hAnsi="Times" w:hint="eastAsia"/>
              </w:rPr>
              <w:t xml:space="preserve"> can be configured</w:t>
            </w:r>
          </w:p>
        </w:tc>
      </w:tr>
    </w:tbl>
    <w:p w14:paraId="383E660F" w14:textId="77777777" w:rsidR="00DA707F" w:rsidRDefault="00DA707F" w:rsidP="00DA707F">
      <w:pPr>
        <w:spacing w:beforeLines="50" w:before="120"/>
        <w:rPr>
          <w:rFonts w:eastAsiaTheme="minorEastAsia"/>
          <w:lang w:eastAsia="zh-CN"/>
        </w:rPr>
      </w:pPr>
      <w:r>
        <w:rPr>
          <w:rFonts w:eastAsiaTheme="minorEastAsia" w:hint="eastAsia"/>
          <w:lang w:eastAsia="zh-CN"/>
        </w:rPr>
        <w:t>T</w:t>
      </w:r>
      <w:r>
        <w:rPr>
          <w:rFonts w:eastAsiaTheme="minorEastAsia"/>
          <w:lang w:eastAsia="zh-CN"/>
        </w:rPr>
        <w:t>he RAN1 agreements on specific parameters of the SBFD time and frequency configuration would be taken into account when RAN2 specify the SBFD configurations in SIB1, it is suggested that RAN3 wait for the stable specification of RAN2 before RAN3 define the detailed IEs over network interfaces.</w:t>
      </w:r>
    </w:p>
    <w:p w14:paraId="4CDE195A" w14:textId="77777777" w:rsidR="00DA707F" w:rsidRPr="0037070D" w:rsidRDefault="00DA707F" w:rsidP="00DA707F">
      <w:pPr>
        <w:spacing w:beforeLines="50" w:before="120"/>
        <w:rPr>
          <w:rFonts w:eastAsiaTheme="minorEastAsia"/>
          <w:b/>
          <w:bCs/>
          <w:lang w:eastAsia="zh-CN"/>
        </w:rPr>
      </w:pPr>
      <w:r w:rsidRPr="003D3745">
        <w:rPr>
          <w:rFonts w:eastAsiaTheme="minorEastAsia" w:hint="eastAsia"/>
          <w:b/>
          <w:bCs/>
          <w:lang w:eastAsia="zh-CN"/>
        </w:rPr>
        <w:t>P</w:t>
      </w:r>
      <w:r w:rsidRPr="003D3745">
        <w:rPr>
          <w:rFonts w:eastAsiaTheme="minorEastAsia"/>
          <w:b/>
          <w:bCs/>
          <w:lang w:eastAsia="zh-CN"/>
        </w:rPr>
        <w:t xml:space="preserve">roposal </w:t>
      </w:r>
      <w:r>
        <w:rPr>
          <w:rFonts w:eastAsiaTheme="minorEastAsia"/>
          <w:b/>
          <w:bCs/>
          <w:lang w:eastAsia="zh-CN"/>
        </w:rPr>
        <w:t>3</w:t>
      </w:r>
      <w:r w:rsidRPr="003D3745">
        <w:rPr>
          <w:rFonts w:eastAsiaTheme="minorEastAsia"/>
          <w:b/>
          <w:bCs/>
          <w:lang w:eastAsia="zh-CN"/>
        </w:rPr>
        <w:t xml:space="preserve">: </w:t>
      </w:r>
      <w:r>
        <w:rPr>
          <w:rFonts w:eastAsiaTheme="minorEastAsia"/>
          <w:b/>
          <w:bCs/>
          <w:lang w:eastAsia="zh-CN"/>
        </w:rPr>
        <w:t xml:space="preserve">For the detailed IEs of cell-specific time and frequency location configuration, </w:t>
      </w:r>
      <w:r w:rsidRPr="003D3745">
        <w:rPr>
          <w:rFonts w:eastAsiaTheme="minorEastAsia"/>
          <w:b/>
          <w:bCs/>
          <w:lang w:eastAsia="zh-CN"/>
        </w:rPr>
        <w:t>RAN3 wait</w:t>
      </w:r>
      <w:r>
        <w:rPr>
          <w:rFonts w:eastAsiaTheme="minorEastAsia"/>
          <w:b/>
          <w:bCs/>
          <w:lang w:eastAsia="zh-CN"/>
        </w:rPr>
        <w:t xml:space="preserve"> RAN2 normative work for</w:t>
      </w:r>
      <w:r w:rsidRPr="003D3745">
        <w:rPr>
          <w:rFonts w:eastAsiaTheme="minorEastAsia"/>
          <w:b/>
          <w:bCs/>
          <w:lang w:eastAsia="zh-CN"/>
        </w:rPr>
        <w:t xml:space="preserve"> </w:t>
      </w:r>
      <w:r>
        <w:rPr>
          <w:rFonts w:eastAsiaTheme="minorEastAsia"/>
          <w:b/>
          <w:bCs/>
          <w:lang w:eastAsia="zh-CN"/>
        </w:rPr>
        <w:t xml:space="preserve">corresponding </w:t>
      </w:r>
      <w:r w:rsidRPr="003D3745">
        <w:rPr>
          <w:rFonts w:eastAsiaTheme="minorEastAsia"/>
          <w:b/>
          <w:bCs/>
          <w:lang w:eastAsia="zh-CN"/>
        </w:rPr>
        <w:t>specification in SIB1.</w:t>
      </w:r>
    </w:p>
    <w:p w14:paraId="7F7F6B9B" w14:textId="77777777" w:rsidR="00DA707F" w:rsidRDefault="00DA707F" w:rsidP="00DA707F">
      <w:pPr>
        <w:pStyle w:val="2"/>
        <w:spacing w:after="240"/>
      </w:pPr>
      <w:r>
        <w:t>2.2 Measurement resource allocation</w:t>
      </w:r>
    </w:p>
    <w:p w14:paraId="56501850" w14:textId="77777777" w:rsidR="00DA707F" w:rsidRDefault="00DA707F" w:rsidP="00DA707F">
      <w:pPr>
        <w:rPr>
          <w:rFonts w:eastAsiaTheme="minorEastAsia"/>
          <w:lang w:eastAsia="zh-CN"/>
        </w:rPr>
      </w:pPr>
      <w:r>
        <w:rPr>
          <w:rFonts w:eastAsiaTheme="minorEastAsia" w:hint="eastAsia"/>
          <w:lang w:eastAsia="zh-CN"/>
        </w:rPr>
        <w:t>F</w:t>
      </w:r>
      <w:r>
        <w:rPr>
          <w:rFonts w:eastAsiaTheme="minorEastAsia"/>
          <w:lang w:eastAsia="zh-CN"/>
        </w:rPr>
        <w:t xml:space="preserve">or the measurement resource allocation, according to the information from RAN1 and TS 38.331, the resource information such as </w:t>
      </w:r>
      <w:r w:rsidRPr="009036E6">
        <w:rPr>
          <w:rFonts w:eastAsiaTheme="minorEastAsia"/>
          <w:lang w:eastAsia="zh-CN"/>
        </w:rPr>
        <w:t>SSB and/or periodic NZP CSI-RS</w:t>
      </w:r>
      <w:r>
        <w:rPr>
          <w:rFonts w:eastAsiaTheme="minorEastAsia"/>
          <w:lang w:eastAsia="zh-CN"/>
        </w:rPr>
        <w:t xml:space="preserve"> are already defined in the </w:t>
      </w:r>
      <w:r w:rsidRPr="000B7163">
        <w:rPr>
          <w:i/>
        </w:rPr>
        <w:t>CSI-</w:t>
      </w:r>
      <w:proofErr w:type="spellStart"/>
      <w:r w:rsidRPr="000B7163">
        <w:rPr>
          <w:i/>
        </w:rPr>
        <w:t>ResourceConfig</w:t>
      </w:r>
      <w:proofErr w:type="spellEnd"/>
      <w:r>
        <w:rPr>
          <w:i/>
        </w:rPr>
        <w:t xml:space="preserve"> IE </w:t>
      </w:r>
      <w:r w:rsidRPr="009036E6">
        <w:rPr>
          <w:rFonts w:eastAsiaTheme="minorEastAsia"/>
          <w:lang w:eastAsia="zh-CN"/>
        </w:rPr>
        <w:t xml:space="preserve">of 38.331, </w:t>
      </w:r>
      <w:r>
        <w:rPr>
          <w:rFonts w:eastAsiaTheme="minorEastAsia"/>
          <w:lang w:eastAsia="zh-CN"/>
        </w:rPr>
        <w:t xml:space="preserve">where the SSB and NZP CSI-RS resource for channel measurement are configured. For the sake of simplicity, RAN3 can refer to the </w:t>
      </w:r>
      <w:r w:rsidRPr="000B7163">
        <w:rPr>
          <w:i/>
        </w:rPr>
        <w:t>CSI-</w:t>
      </w:r>
      <w:proofErr w:type="spellStart"/>
      <w:r w:rsidRPr="000B7163">
        <w:rPr>
          <w:i/>
        </w:rPr>
        <w:t>ResourceConfig</w:t>
      </w:r>
      <w:proofErr w:type="spellEnd"/>
      <w:r>
        <w:rPr>
          <w:i/>
        </w:rPr>
        <w:t xml:space="preserve"> </w:t>
      </w:r>
      <w:r w:rsidRPr="00B81009">
        <w:rPr>
          <w:rFonts w:eastAsiaTheme="minorEastAsia"/>
          <w:lang w:eastAsia="zh-CN"/>
        </w:rPr>
        <w:t>IE when defining the IE(s) for measurement resource allocation information exch</w:t>
      </w:r>
      <w:r>
        <w:rPr>
          <w:rFonts w:eastAsiaTheme="minorEastAsia"/>
          <w:lang w:eastAsia="zh-CN"/>
        </w:rPr>
        <w:t>a</w:t>
      </w:r>
      <w:r w:rsidRPr="00B81009">
        <w:rPr>
          <w:rFonts w:eastAsiaTheme="minorEastAsia"/>
          <w:lang w:eastAsia="zh-CN"/>
        </w:rPr>
        <w:t xml:space="preserve">nge between </w:t>
      </w:r>
      <w:proofErr w:type="spellStart"/>
      <w:r w:rsidRPr="00B81009">
        <w:rPr>
          <w:rFonts w:eastAsiaTheme="minorEastAsia"/>
          <w:lang w:eastAsia="zh-CN"/>
        </w:rPr>
        <w:t>gNBs</w:t>
      </w:r>
      <w:proofErr w:type="spellEnd"/>
      <w:r w:rsidRPr="00B81009">
        <w:rPr>
          <w:rFonts w:eastAsiaTheme="minorEastAsia"/>
          <w:lang w:eastAsia="zh-CN"/>
        </w:rPr>
        <w:t>.</w:t>
      </w:r>
      <w:r>
        <w:rPr>
          <w:rFonts w:eastAsiaTheme="minorEastAsia"/>
          <w:lang w:eastAsia="zh-CN"/>
        </w:rPr>
        <w:t xml:space="preserve"> As far as we can see, there are two options RAN3 could adopt:</w:t>
      </w:r>
    </w:p>
    <w:p w14:paraId="59C18A68" w14:textId="77777777" w:rsidR="00DA707F" w:rsidRPr="00391143" w:rsidRDefault="00DA707F" w:rsidP="00DA707F">
      <w:pPr>
        <w:pStyle w:val="a4"/>
        <w:ind w:left="420" w:firstLineChars="0" w:firstLine="0"/>
        <w:rPr>
          <w:rFonts w:eastAsiaTheme="minorEastAsia"/>
          <w:b/>
          <w:bCs/>
          <w:lang w:eastAsia="zh-CN"/>
        </w:rPr>
      </w:pPr>
      <w:r w:rsidRPr="00391143">
        <w:rPr>
          <w:rFonts w:eastAsiaTheme="minorEastAsia" w:hint="eastAsia"/>
          <w:b/>
          <w:bCs/>
          <w:lang w:eastAsia="zh-CN"/>
        </w:rPr>
        <w:t>O</w:t>
      </w:r>
      <w:r w:rsidRPr="00391143">
        <w:rPr>
          <w:rFonts w:eastAsiaTheme="minorEastAsia"/>
          <w:b/>
          <w:bCs/>
          <w:lang w:eastAsia="zh-CN"/>
        </w:rPr>
        <w:t xml:space="preserve">ption 1: To define an IE which is an OCTECT STRING simply referring to the </w:t>
      </w:r>
      <w:r w:rsidRPr="00391143">
        <w:rPr>
          <w:b/>
          <w:bCs/>
          <w:i/>
        </w:rPr>
        <w:t>CSI-</w:t>
      </w:r>
      <w:proofErr w:type="spellStart"/>
      <w:r w:rsidRPr="00391143">
        <w:rPr>
          <w:b/>
          <w:bCs/>
          <w:i/>
        </w:rPr>
        <w:t>ResourceConfig</w:t>
      </w:r>
      <w:proofErr w:type="spellEnd"/>
      <w:r w:rsidRPr="00391143">
        <w:rPr>
          <w:b/>
          <w:bCs/>
          <w:i/>
        </w:rPr>
        <w:t xml:space="preserve"> </w:t>
      </w:r>
      <w:r w:rsidRPr="00391143">
        <w:rPr>
          <w:rFonts w:eastAsiaTheme="minorEastAsia"/>
          <w:b/>
          <w:bCs/>
          <w:lang w:eastAsia="zh-CN"/>
        </w:rPr>
        <w:t>IE of 38.331</w:t>
      </w:r>
    </w:p>
    <w:p w14:paraId="70E78D59" w14:textId="77777777" w:rsidR="00DA707F" w:rsidRPr="00391143" w:rsidRDefault="00DA707F" w:rsidP="00DA707F">
      <w:pPr>
        <w:pStyle w:val="a4"/>
        <w:ind w:left="420" w:firstLineChars="0" w:firstLine="0"/>
        <w:rPr>
          <w:b/>
          <w:bCs/>
          <w:i/>
        </w:rPr>
      </w:pPr>
      <w:r w:rsidRPr="00391143">
        <w:rPr>
          <w:rFonts w:eastAsiaTheme="minorEastAsia"/>
          <w:b/>
          <w:bCs/>
          <w:lang w:eastAsia="zh-CN"/>
        </w:rPr>
        <w:t>Option 2: To define the IEs explicit</w:t>
      </w:r>
      <w:r>
        <w:rPr>
          <w:rFonts w:eastAsiaTheme="minorEastAsia"/>
          <w:b/>
          <w:bCs/>
          <w:lang w:eastAsia="zh-CN"/>
        </w:rPr>
        <w:t>l</w:t>
      </w:r>
      <w:r w:rsidRPr="00391143">
        <w:rPr>
          <w:rFonts w:eastAsiaTheme="minorEastAsia"/>
          <w:b/>
          <w:bCs/>
          <w:lang w:eastAsia="zh-CN"/>
        </w:rPr>
        <w:t xml:space="preserve">y in the network interfaces as in </w:t>
      </w:r>
      <w:r w:rsidRPr="00391143">
        <w:rPr>
          <w:b/>
          <w:bCs/>
          <w:i/>
        </w:rPr>
        <w:t>CSI-</w:t>
      </w:r>
      <w:proofErr w:type="spellStart"/>
      <w:r w:rsidRPr="00391143">
        <w:rPr>
          <w:b/>
          <w:bCs/>
          <w:i/>
        </w:rPr>
        <w:t>ResourceConfig</w:t>
      </w:r>
      <w:proofErr w:type="spellEnd"/>
    </w:p>
    <w:p w14:paraId="7E2679CD" w14:textId="77777777" w:rsidR="00DA707F" w:rsidRDefault="00DA707F" w:rsidP="00DA707F">
      <w:pPr>
        <w:rPr>
          <w:rFonts w:eastAsiaTheme="minorEastAsia"/>
          <w:lang w:eastAsia="zh-CN"/>
        </w:rPr>
      </w:pPr>
      <w:r w:rsidRPr="00B81009">
        <w:rPr>
          <w:rFonts w:eastAsiaTheme="minorEastAsia" w:hint="eastAsia"/>
          <w:lang w:eastAsia="zh-CN"/>
        </w:rPr>
        <w:t>R</w:t>
      </w:r>
      <w:r w:rsidRPr="00B81009">
        <w:rPr>
          <w:rFonts w:eastAsiaTheme="minorEastAsia"/>
          <w:lang w:eastAsia="zh-CN"/>
        </w:rPr>
        <w:t>AN3 could discuss between the two selections, and we slightly prefer option 1</w:t>
      </w:r>
      <w:r>
        <w:rPr>
          <w:rFonts w:eastAsiaTheme="minorEastAsia"/>
          <w:lang w:eastAsia="zh-CN"/>
        </w:rPr>
        <w:t xml:space="preserve"> because it is relatively simply and straight-forward.</w:t>
      </w:r>
    </w:p>
    <w:p w14:paraId="251BB206" w14:textId="77777777" w:rsidR="00DA707F" w:rsidRDefault="00DA707F" w:rsidP="00DA707F">
      <w:pPr>
        <w:rPr>
          <w:rFonts w:eastAsiaTheme="minorEastAsia"/>
          <w:lang w:eastAsia="zh-CN"/>
        </w:rPr>
      </w:pPr>
      <w:r>
        <w:rPr>
          <w:rFonts w:eastAsiaTheme="minorEastAsia"/>
          <w:lang w:eastAsia="zh-CN"/>
        </w:rPr>
        <w:t xml:space="preserve">With Regard to the procedure used to transfer the measurement resource allocation, similar to the SBFD configuration, the measurement resource allocation configuration can also be included in the </w:t>
      </w:r>
      <w:proofErr w:type="spellStart"/>
      <w:r>
        <w:rPr>
          <w:rFonts w:eastAsiaTheme="minorEastAsia"/>
          <w:lang w:eastAsia="zh-CN"/>
        </w:rPr>
        <w:t>XnAP</w:t>
      </w:r>
      <w:proofErr w:type="spellEnd"/>
      <w:r>
        <w:rPr>
          <w:rFonts w:eastAsiaTheme="minorEastAsia"/>
          <w:lang w:eastAsia="zh-CN"/>
        </w:rPr>
        <w:t xml:space="preserve"> Setup Request message and NG-RAN node configuration Update message. As for split architecture, as mentioned </w:t>
      </w:r>
      <w:r>
        <w:rPr>
          <w:rFonts w:eastAsiaTheme="minorEastAsia"/>
          <w:lang w:eastAsia="zh-CN"/>
        </w:rPr>
        <w:lastRenderedPageBreak/>
        <w:t xml:space="preserve">above, the F1 </w:t>
      </w:r>
      <w:r>
        <w:rPr>
          <w:rFonts w:eastAsiaTheme="minorEastAsia" w:hint="eastAsia"/>
          <w:lang w:eastAsia="zh-CN"/>
        </w:rPr>
        <w:t>Setup</w:t>
      </w:r>
      <w:r>
        <w:rPr>
          <w:rFonts w:eastAsiaTheme="minorEastAsia"/>
          <w:lang w:eastAsia="zh-CN"/>
        </w:rPr>
        <w:t xml:space="preserve"> </w:t>
      </w:r>
      <w:r>
        <w:rPr>
          <w:rFonts w:eastAsiaTheme="minorEastAsia" w:hint="eastAsia"/>
          <w:lang w:eastAsia="zh-CN"/>
        </w:rPr>
        <w:t>Req</w:t>
      </w:r>
      <w:r>
        <w:rPr>
          <w:rFonts w:eastAsiaTheme="minorEastAsia"/>
          <w:lang w:eastAsia="zh-CN"/>
        </w:rPr>
        <w:t xml:space="preserve">uest and </w:t>
      </w:r>
      <w:proofErr w:type="spellStart"/>
      <w:r>
        <w:rPr>
          <w:rFonts w:eastAsiaTheme="minorEastAsia"/>
          <w:lang w:eastAsia="zh-CN"/>
        </w:rPr>
        <w:t>gNB</w:t>
      </w:r>
      <w:proofErr w:type="spellEnd"/>
      <w:r>
        <w:rPr>
          <w:rFonts w:eastAsiaTheme="minorEastAsia"/>
          <w:lang w:eastAsia="zh-CN"/>
        </w:rPr>
        <w:t xml:space="preserve">-DU Configuration Update message can be used to send the measurement resource allocation configuration from the </w:t>
      </w:r>
      <w:proofErr w:type="spellStart"/>
      <w:r>
        <w:rPr>
          <w:rFonts w:eastAsiaTheme="minorEastAsia"/>
          <w:lang w:eastAsia="zh-CN"/>
        </w:rPr>
        <w:t>gNB</w:t>
      </w:r>
      <w:proofErr w:type="spellEnd"/>
      <w:r>
        <w:rPr>
          <w:rFonts w:eastAsiaTheme="minorEastAsia"/>
          <w:lang w:eastAsia="zh-CN"/>
        </w:rPr>
        <w:t xml:space="preserve">-DU to the </w:t>
      </w:r>
      <w:proofErr w:type="spellStart"/>
      <w:r>
        <w:rPr>
          <w:rFonts w:eastAsiaTheme="minorEastAsia"/>
          <w:lang w:eastAsia="zh-CN"/>
        </w:rPr>
        <w:t>gNB</w:t>
      </w:r>
      <w:proofErr w:type="spellEnd"/>
      <w:r>
        <w:rPr>
          <w:rFonts w:eastAsiaTheme="minorEastAsia"/>
          <w:lang w:eastAsia="zh-CN"/>
        </w:rPr>
        <w:t>-CU.</w:t>
      </w:r>
    </w:p>
    <w:p w14:paraId="32895018" w14:textId="77777777" w:rsidR="00DA707F" w:rsidRPr="00391143" w:rsidRDefault="00DA707F" w:rsidP="00DA707F">
      <w:pPr>
        <w:rPr>
          <w:rFonts w:eastAsiaTheme="minorEastAsia"/>
          <w:b/>
          <w:bCs/>
          <w:lang w:eastAsia="zh-CN"/>
        </w:rPr>
      </w:pPr>
      <w:r w:rsidRPr="00391143">
        <w:rPr>
          <w:rFonts w:eastAsiaTheme="minorEastAsia" w:hint="eastAsia"/>
          <w:b/>
          <w:bCs/>
          <w:lang w:eastAsia="zh-CN"/>
        </w:rPr>
        <w:t>P</w:t>
      </w:r>
      <w:r w:rsidRPr="00391143">
        <w:rPr>
          <w:rFonts w:eastAsiaTheme="minorEastAsia"/>
          <w:b/>
          <w:bCs/>
          <w:lang w:eastAsia="zh-CN"/>
        </w:rPr>
        <w:t>roposal</w:t>
      </w:r>
      <w:r>
        <w:rPr>
          <w:rFonts w:eastAsiaTheme="minorEastAsia"/>
          <w:b/>
          <w:bCs/>
          <w:lang w:eastAsia="zh-CN"/>
        </w:rPr>
        <w:t xml:space="preserve"> 4</w:t>
      </w:r>
      <w:r w:rsidRPr="00391143">
        <w:rPr>
          <w:rFonts w:eastAsiaTheme="minorEastAsia"/>
          <w:b/>
          <w:bCs/>
          <w:lang w:eastAsia="zh-CN"/>
        </w:rPr>
        <w:t>: Adopt Option 1</w:t>
      </w:r>
      <w:r>
        <w:rPr>
          <w:rFonts w:eastAsiaTheme="minorEastAsia"/>
          <w:b/>
          <w:bCs/>
          <w:lang w:eastAsia="zh-CN"/>
        </w:rPr>
        <w:t>, i.e., to simply refer to 38.331,</w:t>
      </w:r>
      <w:r w:rsidRPr="00391143">
        <w:rPr>
          <w:rFonts w:eastAsiaTheme="minorEastAsia"/>
          <w:b/>
          <w:bCs/>
          <w:lang w:eastAsia="zh-CN"/>
        </w:rPr>
        <w:t xml:space="preserve"> when defining the measurement resource allocation configuration to be exch</w:t>
      </w:r>
      <w:r>
        <w:rPr>
          <w:rFonts w:eastAsiaTheme="minorEastAsia"/>
          <w:b/>
          <w:bCs/>
          <w:lang w:eastAsia="zh-CN"/>
        </w:rPr>
        <w:t>a</w:t>
      </w:r>
      <w:r w:rsidRPr="00391143">
        <w:rPr>
          <w:rFonts w:eastAsiaTheme="minorEastAsia"/>
          <w:b/>
          <w:bCs/>
          <w:lang w:eastAsia="zh-CN"/>
        </w:rPr>
        <w:t xml:space="preserve">nged between </w:t>
      </w:r>
      <w:proofErr w:type="spellStart"/>
      <w:r w:rsidRPr="00391143">
        <w:rPr>
          <w:rFonts w:eastAsiaTheme="minorEastAsia"/>
          <w:b/>
          <w:bCs/>
          <w:lang w:eastAsia="zh-CN"/>
        </w:rPr>
        <w:t>gNBs</w:t>
      </w:r>
      <w:proofErr w:type="spellEnd"/>
      <w:r>
        <w:rPr>
          <w:rFonts w:eastAsiaTheme="minorEastAsia"/>
          <w:b/>
          <w:bCs/>
          <w:lang w:eastAsia="zh-CN"/>
        </w:rPr>
        <w:t xml:space="preserve"> and from the </w:t>
      </w:r>
      <w:proofErr w:type="spellStart"/>
      <w:r>
        <w:rPr>
          <w:rFonts w:eastAsiaTheme="minorEastAsia"/>
          <w:b/>
          <w:bCs/>
          <w:lang w:eastAsia="zh-CN"/>
        </w:rPr>
        <w:t>gNB</w:t>
      </w:r>
      <w:proofErr w:type="spellEnd"/>
      <w:r>
        <w:rPr>
          <w:rFonts w:eastAsiaTheme="minorEastAsia"/>
          <w:b/>
          <w:bCs/>
          <w:lang w:eastAsia="zh-CN"/>
        </w:rPr>
        <w:t xml:space="preserve">-DU to the </w:t>
      </w:r>
      <w:proofErr w:type="spellStart"/>
      <w:r>
        <w:rPr>
          <w:rFonts w:eastAsiaTheme="minorEastAsia"/>
          <w:b/>
          <w:bCs/>
          <w:lang w:eastAsia="zh-CN"/>
        </w:rPr>
        <w:t>gNB</w:t>
      </w:r>
      <w:proofErr w:type="spellEnd"/>
      <w:r>
        <w:rPr>
          <w:rFonts w:eastAsiaTheme="minorEastAsia"/>
          <w:b/>
          <w:bCs/>
          <w:lang w:eastAsia="zh-CN"/>
        </w:rPr>
        <w:t>-CU.</w:t>
      </w:r>
    </w:p>
    <w:p w14:paraId="58D2803C" w14:textId="77777777" w:rsidR="00DA707F" w:rsidRDefault="00DA707F" w:rsidP="00DA707F">
      <w:pPr>
        <w:pStyle w:val="2"/>
        <w:spacing w:after="240"/>
      </w:pPr>
      <w:r>
        <w:t>2.3 Strongest DL beam information</w:t>
      </w:r>
    </w:p>
    <w:p w14:paraId="1E8E5DA2" w14:textId="77777777" w:rsidR="00DA707F" w:rsidRDefault="00DA707F" w:rsidP="00DA707F">
      <w:pPr>
        <w:rPr>
          <w:rFonts w:eastAsiaTheme="minorEastAsia"/>
          <w:lang w:eastAsia="zh-CN"/>
        </w:rPr>
      </w:pPr>
      <w:r>
        <w:rPr>
          <w:rFonts w:eastAsiaTheme="minorEastAsia" w:hint="eastAsia"/>
          <w:lang w:eastAsia="zh-CN"/>
        </w:rPr>
        <w:t>T</w:t>
      </w:r>
      <w:r>
        <w:rPr>
          <w:rFonts w:eastAsiaTheme="minorEastAsia"/>
          <w:lang w:eastAsia="zh-CN"/>
        </w:rPr>
        <w:t>he downlink strongest DL beam information is provided in the CRI value and could be defined as an SSB index from the perspective of higher layer, as indicated by RAN1 in the LS.</w:t>
      </w:r>
    </w:p>
    <w:tbl>
      <w:tblPr>
        <w:tblStyle w:val="a5"/>
        <w:tblW w:w="0" w:type="auto"/>
        <w:tblLook w:val="04A0" w:firstRow="1" w:lastRow="0" w:firstColumn="1" w:lastColumn="0" w:noHBand="0" w:noVBand="1"/>
      </w:tblPr>
      <w:tblGrid>
        <w:gridCol w:w="8920"/>
      </w:tblGrid>
      <w:tr w:rsidR="00DA707F" w14:paraId="77EFBD4A" w14:textId="77777777" w:rsidTr="00177EC3">
        <w:tc>
          <w:tcPr>
            <w:tcW w:w="8920" w:type="dxa"/>
          </w:tcPr>
          <w:p w14:paraId="56AACF8A" w14:textId="77777777" w:rsidR="00DA707F" w:rsidRDefault="00DA707F" w:rsidP="00177EC3">
            <w:pPr>
              <w:spacing w:after="0"/>
              <w:ind w:left="720"/>
              <w:rPr>
                <w:rFonts w:ascii="Times" w:eastAsia="바탕" w:hAnsi="Times"/>
                <w:szCs w:val="24"/>
              </w:rPr>
            </w:pPr>
            <w:r>
              <w:rPr>
                <w:rFonts w:ascii="Times" w:eastAsia="바탕" w:hAnsi="Times"/>
                <w:szCs w:val="24"/>
              </w:rPr>
              <w:t>Strongest DL beam information in the context of NZP-CSI-RS is defined as a CSI-RS Resource Indicator (CRI) value. CRI is a relative index in the range [1</w:t>
            </w:r>
            <w:proofErr w:type="gramStart"/>
            <w:r>
              <w:rPr>
                <w:rFonts w:ascii="Times" w:eastAsia="바탕" w:hAnsi="Times"/>
                <w:szCs w:val="24"/>
              </w:rPr>
              <w:t xml:space="preserve"> ..</w:t>
            </w:r>
            <w:proofErr w:type="gramEnd"/>
            <w:r>
              <w:rPr>
                <w:rFonts w:ascii="Times" w:eastAsia="바탕" w:hAnsi="Times"/>
                <w:szCs w:val="24"/>
              </w:rPr>
              <w:t xml:space="preserve"> N], where N is the number of CSI-RS resources within a set of resources for which the configuration is provided to a </w:t>
            </w:r>
            <w:proofErr w:type="spellStart"/>
            <w:r>
              <w:rPr>
                <w:rFonts w:ascii="Times" w:eastAsia="바탕" w:hAnsi="Times"/>
                <w:szCs w:val="24"/>
              </w:rPr>
              <w:t>gNB</w:t>
            </w:r>
            <w:proofErr w:type="spellEnd"/>
            <w:r>
              <w:rPr>
                <w:rFonts w:ascii="Times" w:eastAsia="바탕" w:hAnsi="Times"/>
                <w:szCs w:val="24"/>
              </w:rPr>
              <w:t xml:space="preserve">. </w:t>
            </w:r>
          </w:p>
          <w:p w14:paraId="71E8CA1B" w14:textId="77777777" w:rsidR="00DA707F" w:rsidRDefault="00DA707F" w:rsidP="00177EC3">
            <w:pPr>
              <w:spacing w:after="0"/>
              <w:ind w:left="720"/>
              <w:rPr>
                <w:rFonts w:ascii="Times" w:eastAsia="바탕" w:hAnsi="Times"/>
                <w:szCs w:val="24"/>
              </w:rPr>
            </w:pPr>
          </w:p>
          <w:p w14:paraId="0A9E5A02" w14:textId="77777777" w:rsidR="00DA707F" w:rsidRPr="00955C7D" w:rsidRDefault="00DA707F" w:rsidP="00177EC3">
            <w:pPr>
              <w:spacing w:after="0"/>
              <w:ind w:left="720"/>
              <w:rPr>
                <w:rFonts w:ascii="Times" w:eastAsia="바탕" w:hAnsi="Times"/>
                <w:szCs w:val="24"/>
              </w:rPr>
            </w:pPr>
            <w:r>
              <w:rPr>
                <w:rFonts w:ascii="Times" w:eastAsia="바탕" w:hAnsi="Times"/>
                <w:szCs w:val="24"/>
              </w:rPr>
              <w:t xml:space="preserve">Strongest DL beam information in the context of SSBs is defined as an SSB index. SSB index is an absolute index among the SSB(s) for which the configuration is provided to a </w:t>
            </w:r>
            <w:proofErr w:type="spellStart"/>
            <w:r>
              <w:rPr>
                <w:rFonts w:ascii="Times" w:eastAsia="바탕" w:hAnsi="Times"/>
                <w:szCs w:val="24"/>
              </w:rPr>
              <w:t>gNB</w:t>
            </w:r>
            <w:proofErr w:type="spellEnd"/>
            <w:r>
              <w:rPr>
                <w:rFonts w:ascii="Times" w:eastAsia="바탕" w:hAnsi="Times"/>
                <w:szCs w:val="24"/>
              </w:rPr>
              <w:t xml:space="preserve">. </w:t>
            </w:r>
          </w:p>
        </w:tc>
      </w:tr>
    </w:tbl>
    <w:p w14:paraId="433DB36C" w14:textId="77777777" w:rsidR="00DA707F" w:rsidRDefault="00DA707F" w:rsidP="00DA707F">
      <w:pPr>
        <w:rPr>
          <w:rFonts w:eastAsiaTheme="minorEastAsia"/>
          <w:lang w:eastAsia="zh-CN"/>
        </w:rPr>
      </w:pPr>
    </w:p>
    <w:p w14:paraId="311913AC" w14:textId="77777777" w:rsidR="00DA707F" w:rsidRDefault="00DA707F" w:rsidP="00DA707F">
      <w:pPr>
        <w:rPr>
          <w:rFonts w:eastAsiaTheme="minorEastAsia"/>
          <w:lang w:eastAsia="zh-CN"/>
        </w:rPr>
      </w:pPr>
      <w:r>
        <w:rPr>
          <w:rFonts w:eastAsiaTheme="minorEastAsia"/>
          <w:lang w:eastAsia="zh-CN"/>
        </w:rPr>
        <w:t xml:space="preserve">Thus, the strongest SSB index could be transferred to the other </w:t>
      </w:r>
      <w:proofErr w:type="spellStart"/>
      <w:r>
        <w:rPr>
          <w:rFonts w:eastAsiaTheme="minorEastAsia"/>
          <w:lang w:eastAsia="zh-CN"/>
        </w:rPr>
        <w:t>gNBs</w:t>
      </w:r>
      <w:proofErr w:type="spellEnd"/>
      <w:r>
        <w:rPr>
          <w:rFonts w:eastAsiaTheme="minorEastAsia"/>
          <w:lang w:eastAsia="zh-CN"/>
        </w:rPr>
        <w:t>.</w:t>
      </w:r>
    </w:p>
    <w:p w14:paraId="2A14745E" w14:textId="77777777" w:rsidR="00DA707F" w:rsidRDefault="00DA707F" w:rsidP="00DA707F">
      <w:pPr>
        <w:rPr>
          <w:rFonts w:eastAsiaTheme="minorEastAsia"/>
          <w:lang w:eastAsia="zh-CN"/>
        </w:rPr>
      </w:pPr>
      <w:r>
        <w:rPr>
          <w:rFonts w:eastAsiaTheme="minorEastAsia"/>
          <w:lang w:eastAsia="zh-CN"/>
        </w:rPr>
        <w:t xml:space="preserve">For split architecture, since the CSI measurement are lower layer measurement results transferred via PUCCH and PUSCH, only DU is aware of this information, to support the exchange between </w:t>
      </w:r>
      <w:proofErr w:type="spellStart"/>
      <w:r>
        <w:rPr>
          <w:rFonts w:eastAsiaTheme="minorEastAsia"/>
          <w:lang w:eastAsia="zh-CN"/>
        </w:rPr>
        <w:t>gNBs</w:t>
      </w:r>
      <w:proofErr w:type="spellEnd"/>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-DU shall send the strongest DL beam information to the </w:t>
      </w:r>
      <w:proofErr w:type="spellStart"/>
      <w:r>
        <w:rPr>
          <w:rFonts w:eastAsiaTheme="minorEastAsia"/>
          <w:lang w:eastAsia="zh-CN"/>
        </w:rPr>
        <w:t>gNB</w:t>
      </w:r>
      <w:proofErr w:type="spellEnd"/>
      <w:r>
        <w:rPr>
          <w:rFonts w:eastAsiaTheme="minorEastAsia"/>
          <w:lang w:eastAsia="zh-CN"/>
        </w:rPr>
        <w:t xml:space="preserve">-CU, after which the </w:t>
      </w:r>
      <w:proofErr w:type="spellStart"/>
      <w:r>
        <w:rPr>
          <w:rFonts w:eastAsiaTheme="minorEastAsia"/>
          <w:lang w:eastAsia="zh-CN"/>
        </w:rPr>
        <w:t>gNB</w:t>
      </w:r>
      <w:proofErr w:type="spellEnd"/>
      <w:r>
        <w:rPr>
          <w:rFonts w:eastAsiaTheme="minorEastAsia"/>
          <w:lang w:eastAsia="zh-CN"/>
        </w:rPr>
        <w:t xml:space="preserve">-CU can send this information to the other </w:t>
      </w:r>
      <w:proofErr w:type="spellStart"/>
      <w:r>
        <w:rPr>
          <w:rFonts w:eastAsiaTheme="minorEastAsia"/>
          <w:lang w:eastAsia="zh-CN"/>
        </w:rPr>
        <w:t>gNB</w:t>
      </w:r>
      <w:proofErr w:type="spellEnd"/>
      <w:r>
        <w:rPr>
          <w:rFonts w:eastAsiaTheme="minorEastAsia"/>
          <w:lang w:eastAsia="zh-CN"/>
        </w:rPr>
        <w:t>-CU(s).</w:t>
      </w:r>
    </w:p>
    <w:p w14:paraId="6DC10D8B" w14:textId="77777777" w:rsidR="00DA707F" w:rsidRPr="00A15B89" w:rsidRDefault="00DA707F" w:rsidP="00DA707F">
      <w:pPr>
        <w:rPr>
          <w:rFonts w:eastAsiaTheme="minorEastAsia"/>
          <w:b/>
          <w:bCs/>
          <w:lang w:eastAsia="zh-CN"/>
        </w:rPr>
      </w:pPr>
      <w:r w:rsidRPr="001607A6">
        <w:rPr>
          <w:rFonts w:eastAsiaTheme="minorEastAsia" w:hint="eastAsia"/>
          <w:b/>
          <w:bCs/>
          <w:lang w:eastAsia="zh-CN"/>
        </w:rPr>
        <w:t>P</w:t>
      </w:r>
      <w:r w:rsidRPr="001607A6">
        <w:rPr>
          <w:rFonts w:eastAsiaTheme="minorEastAsia"/>
          <w:b/>
          <w:bCs/>
          <w:lang w:eastAsia="zh-CN"/>
        </w:rPr>
        <w:t>roposal</w:t>
      </w:r>
      <w:r>
        <w:rPr>
          <w:rFonts w:eastAsiaTheme="minorEastAsia"/>
          <w:b/>
          <w:bCs/>
          <w:lang w:eastAsia="zh-CN"/>
        </w:rPr>
        <w:t xml:space="preserve"> 5</w:t>
      </w:r>
      <w:r w:rsidRPr="001607A6">
        <w:rPr>
          <w:rFonts w:eastAsiaTheme="minorEastAsia"/>
          <w:b/>
          <w:bCs/>
          <w:lang w:eastAsia="zh-CN"/>
        </w:rPr>
        <w:t>: The strongest SSB index could be transf</w:t>
      </w:r>
      <w:r>
        <w:rPr>
          <w:rFonts w:eastAsiaTheme="minorEastAsia"/>
          <w:b/>
          <w:bCs/>
          <w:lang w:eastAsia="zh-CN"/>
        </w:rPr>
        <w:t>erred</w:t>
      </w:r>
      <w:r w:rsidRPr="001607A6">
        <w:rPr>
          <w:rFonts w:eastAsiaTheme="minorEastAsia"/>
          <w:b/>
          <w:bCs/>
          <w:lang w:eastAsia="zh-CN"/>
        </w:rPr>
        <w:t xml:space="preserve"> over </w:t>
      </w:r>
      <w:proofErr w:type="spellStart"/>
      <w:r w:rsidRPr="001607A6">
        <w:rPr>
          <w:rFonts w:eastAsiaTheme="minorEastAsia"/>
          <w:b/>
          <w:bCs/>
          <w:lang w:eastAsia="zh-CN"/>
        </w:rPr>
        <w:t>XnAP</w:t>
      </w:r>
      <w:proofErr w:type="spellEnd"/>
      <w:r w:rsidRPr="001607A6">
        <w:rPr>
          <w:rFonts w:eastAsiaTheme="minorEastAsia"/>
          <w:b/>
          <w:bCs/>
          <w:lang w:eastAsia="zh-CN"/>
        </w:rPr>
        <w:t xml:space="preserve"> and F1AP.</w:t>
      </w:r>
    </w:p>
    <w:p w14:paraId="22316DB5" w14:textId="77777777" w:rsidR="00DA707F" w:rsidRDefault="00DA707F" w:rsidP="00DA707F">
      <w:pPr>
        <w:pStyle w:val="2"/>
        <w:spacing w:after="240"/>
      </w:pPr>
      <w:r>
        <w:t>2.4 CLI-mitigation request</w:t>
      </w:r>
    </w:p>
    <w:p w14:paraId="5D4A74EB" w14:textId="77777777" w:rsidR="00DA707F" w:rsidRDefault="00DA707F" w:rsidP="00DA707F">
      <w:pPr>
        <w:rPr>
          <w:rFonts w:eastAsiaTheme="minorEastAsia"/>
          <w:lang w:eastAsia="zh-CN"/>
        </w:rPr>
      </w:pPr>
      <w:r>
        <w:rPr>
          <w:rFonts w:eastAsiaTheme="minorEastAsia"/>
          <w:lang w:eastAsia="zh-CN"/>
        </w:rPr>
        <w:t xml:space="preserve">It is noted that </w:t>
      </w:r>
      <w:r>
        <w:rPr>
          <w:rFonts w:eastAsiaTheme="minorEastAsia" w:hint="eastAsia"/>
          <w:lang w:eastAsia="zh-CN"/>
        </w:rPr>
        <w:t>R</w:t>
      </w:r>
      <w:r>
        <w:rPr>
          <w:rFonts w:eastAsiaTheme="minorEastAsia"/>
          <w:lang w:eastAsia="zh-CN"/>
        </w:rPr>
        <w:t>AN1 did not provide any specific information or opinion about the CLI-mitigation request in the incoming LS. To some extent, it should depend on our RAN3 discussion whether to introduce such kind of CLI-mitigation request</w:t>
      </w:r>
      <w:r>
        <w:rPr>
          <w:rFonts w:eastAsiaTheme="minorEastAsia" w:hint="eastAsia"/>
          <w:lang w:eastAsia="zh-CN"/>
        </w:rPr>
        <w:t>.</w:t>
      </w:r>
      <w:r>
        <w:rPr>
          <w:rFonts w:eastAsiaTheme="minorEastAsia"/>
          <w:lang w:eastAsia="zh-CN"/>
        </w:rPr>
        <w:t xml:space="preserve"> </w:t>
      </w:r>
    </w:p>
    <w:p w14:paraId="0C74561B" w14:textId="77777777" w:rsidR="00DA707F" w:rsidRDefault="00DA707F" w:rsidP="00DA707F">
      <w:pPr>
        <w:rPr>
          <w:rFonts w:eastAsiaTheme="minorEastAsia"/>
          <w:lang w:eastAsia="zh-CN"/>
        </w:rPr>
      </w:pPr>
      <w:r>
        <w:rPr>
          <w:rFonts w:eastAsiaTheme="minorEastAsia"/>
          <w:lang w:eastAsia="zh-CN"/>
        </w:rPr>
        <w:t xml:space="preserve">In the first place, the motivation and benefit of exchanging the CLI-mitigation request between </w:t>
      </w:r>
      <w:proofErr w:type="spellStart"/>
      <w:r>
        <w:rPr>
          <w:rFonts w:eastAsiaTheme="minorEastAsia"/>
          <w:lang w:eastAsia="zh-CN"/>
        </w:rPr>
        <w:t>gNBs</w:t>
      </w:r>
      <w:proofErr w:type="spellEnd"/>
      <w:r>
        <w:rPr>
          <w:rFonts w:eastAsiaTheme="minorEastAsia"/>
          <w:lang w:eastAsia="zh-CN"/>
        </w:rPr>
        <w:t xml:space="preserve"> should be evaluated. with the information in the previous parts exchanged between </w:t>
      </w:r>
      <w:proofErr w:type="spellStart"/>
      <w:r>
        <w:rPr>
          <w:rFonts w:eastAsiaTheme="minorEastAsia"/>
          <w:lang w:eastAsia="zh-CN"/>
        </w:rPr>
        <w:t>gNBs</w:t>
      </w:r>
      <w:proofErr w:type="spellEnd"/>
      <w:r>
        <w:rPr>
          <w:rFonts w:eastAsiaTheme="minorEastAsia"/>
          <w:lang w:eastAsia="zh-CN"/>
        </w:rPr>
        <w:t xml:space="preserve">, the receiving node can adjust its resource configuration to mitigate the CLI by network implementation. The necessity for the </w:t>
      </w:r>
      <w:proofErr w:type="spellStart"/>
      <w:r>
        <w:rPr>
          <w:rFonts w:eastAsiaTheme="minorEastAsia"/>
          <w:lang w:eastAsia="zh-CN"/>
        </w:rPr>
        <w:t>gNB</w:t>
      </w:r>
      <w:proofErr w:type="spellEnd"/>
      <w:r>
        <w:rPr>
          <w:rFonts w:eastAsiaTheme="minorEastAsia"/>
          <w:lang w:eastAsia="zh-CN"/>
        </w:rPr>
        <w:t xml:space="preserve"> to explicitly indicate to the aggressor node about the request for CLI-mitigation seems not obvious.</w:t>
      </w:r>
    </w:p>
    <w:p w14:paraId="66181183" w14:textId="77777777" w:rsidR="00DA707F" w:rsidRPr="000D0EBB" w:rsidRDefault="00DA707F" w:rsidP="00DA707F">
      <w:pPr>
        <w:rPr>
          <w:rFonts w:eastAsiaTheme="minorEastAsia"/>
          <w:lang w:eastAsia="zh-CN"/>
        </w:rPr>
      </w:pPr>
      <w:r>
        <w:rPr>
          <w:rFonts w:eastAsiaTheme="minorEastAsia"/>
          <w:lang w:eastAsia="zh-CN"/>
        </w:rPr>
        <w:t xml:space="preserve">So, we would prefer to discuss in RAN3 about the motivation and benefits to send explicit CLI-mitigation requests between </w:t>
      </w:r>
      <w:proofErr w:type="spellStart"/>
      <w:r>
        <w:rPr>
          <w:rFonts w:eastAsiaTheme="minorEastAsia"/>
          <w:lang w:eastAsia="zh-CN"/>
        </w:rPr>
        <w:t>gNBs</w:t>
      </w:r>
      <w:proofErr w:type="spellEnd"/>
      <w:r>
        <w:rPr>
          <w:rFonts w:eastAsiaTheme="minorEastAsia"/>
          <w:lang w:eastAsia="zh-CN"/>
        </w:rPr>
        <w:t xml:space="preserve">. </w:t>
      </w:r>
    </w:p>
    <w:p w14:paraId="4464C846" w14:textId="77777777" w:rsidR="00DA707F" w:rsidRDefault="00DA707F" w:rsidP="00DA707F">
      <w:pPr>
        <w:rPr>
          <w:rFonts w:eastAsiaTheme="minorEastAsia"/>
          <w:b/>
          <w:lang w:eastAsia="zh-CN"/>
        </w:rPr>
      </w:pPr>
      <w:r w:rsidRPr="00C56504">
        <w:rPr>
          <w:rFonts w:eastAsiaTheme="minorEastAsia"/>
          <w:b/>
          <w:lang w:eastAsia="zh-CN"/>
        </w:rPr>
        <w:t xml:space="preserve">Proposal </w:t>
      </w:r>
      <w:r>
        <w:rPr>
          <w:rFonts w:eastAsiaTheme="minorEastAsia"/>
          <w:b/>
          <w:lang w:eastAsia="zh-CN"/>
        </w:rPr>
        <w:t>6</w:t>
      </w:r>
      <w:r w:rsidRPr="00C56504">
        <w:rPr>
          <w:rFonts w:eastAsiaTheme="minorEastAsia"/>
          <w:b/>
          <w:lang w:eastAsia="zh-CN"/>
        </w:rPr>
        <w:t xml:space="preserve">: </w:t>
      </w:r>
      <w:r>
        <w:rPr>
          <w:rFonts w:eastAsiaTheme="minorEastAsia"/>
          <w:b/>
          <w:lang w:eastAsia="zh-CN"/>
        </w:rPr>
        <w:t xml:space="preserve">Discuss in RAN3 whether an explicit CLI mitigation request is needed between </w:t>
      </w:r>
      <w:proofErr w:type="spellStart"/>
      <w:r>
        <w:rPr>
          <w:rFonts w:eastAsiaTheme="minorEastAsia"/>
          <w:b/>
          <w:lang w:eastAsia="zh-CN"/>
        </w:rPr>
        <w:t>gNBs</w:t>
      </w:r>
      <w:proofErr w:type="spellEnd"/>
      <w:r>
        <w:rPr>
          <w:rFonts w:eastAsiaTheme="minorEastAsia"/>
          <w:b/>
          <w:lang w:eastAsia="zh-CN"/>
        </w:rPr>
        <w:t>.</w:t>
      </w:r>
    </w:p>
    <w:p w14:paraId="6963FEAB" w14:textId="77777777" w:rsidR="00DA707F" w:rsidRPr="000F5E83" w:rsidRDefault="00DA707F" w:rsidP="00DA707F">
      <w:pPr>
        <w:rPr>
          <w:rFonts w:eastAsiaTheme="minorEastAsia"/>
          <w:lang w:eastAsia="zh-CN"/>
        </w:rPr>
      </w:pPr>
      <w:r w:rsidRPr="000F5E83">
        <w:rPr>
          <w:rFonts w:eastAsiaTheme="minorEastAsia" w:hint="eastAsia"/>
          <w:lang w:eastAsia="zh-CN"/>
        </w:rPr>
        <w:t>W</w:t>
      </w:r>
      <w:r w:rsidRPr="000F5E83">
        <w:rPr>
          <w:rFonts w:eastAsiaTheme="minorEastAsia"/>
          <w:lang w:eastAsia="zh-CN"/>
        </w:rPr>
        <w:t xml:space="preserve">ith all </w:t>
      </w:r>
      <w:r>
        <w:rPr>
          <w:rFonts w:eastAsiaTheme="minorEastAsia"/>
          <w:lang w:eastAsia="zh-CN"/>
        </w:rPr>
        <w:t>the above discussion, TPs to the BLCRs of TS38.423 and TS38.473 is provided in [3].</w:t>
      </w:r>
    </w:p>
    <w:bookmarkEnd w:id="0"/>
    <w:p w14:paraId="3C2DCCC6" w14:textId="77777777" w:rsidR="00DA707F" w:rsidRPr="00FD47F0" w:rsidRDefault="00DA707F" w:rsidP="00DA707F">
      <w:pPr>
        <w:pStyle w:val="1"/>
        <w:rPr>
          <w:rFonts w:eastAsia="SimSun"/>
          <w:sz w:val="32"/>
          <w:lang w:eastAsia="zh-CN"/>
        </w:rPr>
      </w:pPr>
      <w:r w:rsidRPr="00FD47F0">
        <w:rPr>
          <w:rFonts w:eastAsia="SimSun"/>
          <w:sz w:val="32"/>
          <w:lang w:eastAsia="zh-CN"/>
        </w:rPr>
        <w:t>Conclusion</w:t>
      </w:r>
    </w:p>
    <w:p w14:paraId="44159BED" w14:textId="77777777" w:rsidR="00DA707F" w:rsidRDefault="00DA707F" w:rsidP="00DA707F">
      <w:pPr>
        <w:spacing w:before="180"/>
        <w:rPr>
          <w:rFonts w:eastAsia="맑은 고딕"/>
          <w:sz w:val="21"/>
          <w:szCs w:val="21"/>
          <w:lang w:eastAsia="ko-KR"/>
        </w:rPr>
      </w:pPr>
      <w:r>
        <w:rPr>
          <w:rFonts w:eastAsia="맑은 고딕"/>
          <w:sz w:val="21"/>
          <w:szCs w:val="21"/>
          <w:lang w:eastAsia="ko-KR"/>
        </w:rPr>
        <w:t xml:space="preserve">In this paper, we provide further considerations for </w:t>
      </w:r>
      <w:proofErr w:type="spellStart"/>
      <w:r>
        <w:rPr>
          <w:rFonts w:eastAsia="맑은 고딕"/>
          <w:sz w:val="21"/>
          <w:szCs w:val="21"/>
          <w:lang w:eastAsia="ko-KR"/>
        </w:rPr>
        <w:t>QoE</w:t>
      </w:r>
      <w:proofErr w:type="spellEnd"/>
      <w:r>
        <w:rPr>
          <w:rFonts w:eastAsia="맑은 고딕"/>
          <w:sz w:val="21"/>
          <w:szCs w:val="21"/>
          <w:lang w:eastAsia="ko-KR"/>
        </w:rPr>
        <w:t xml:space="preserve"> on support of NR-DC. The following proposals are provided,</w:t>
      </w:r>
    </w:p>
    <w:p w14:paraId="0C0B9E54" w14:textId="77777777" w:rsidR="00DA707F" w:rsidRDefault="00DA707F" w:rsidP="00DA707F">
      <w:pPr>
        <w:spacing w:beforeLines="50" w:before="120"/>
        <w:rPr>
          <w:rFonts w:eastAsiaTheme="minorEastAsia"/>
          <w:b/>
          <w:bCs/>
          <w:lang w:eastAsia="zh-CN"/>
        </w:rPr>
      </w:pPr>
      <w:r w:rsidRPr="00F53C5E">
        <w:rPr>
          <w:rFonts w:eastAsiaTheme="minorEastAsia" w:hint="eastAsia"/>
          <w:b/>
          <w:bCs/>
          <w:lang w:eastAsia="zh-CN"/>
        </w:rPr>
        <w:t>P</w:t>
      </w:r>
      <w:r w:rsidRPr="00F53C5E">
        <w:rPr>
          <w:rFonts w:eastAsiaTheme="minorEastAsia"/>
          <w:b/>
          <w:bCs/>
          <w:lang w:eastAsia="zh-CN"/>
        </w:rPr>
        <w:t>roposal 1: The semi-static cell sp</w:t>
      </w:r>
      <w:r>
        <w:rPr>
          <w:rFonts w:eastAsiaTheme="minorEastAsia"/>
          <w:b/>
          <w:bCs/>
          <w:lang w:eastAsia="zh-CN"/>
        </w:rPr>
        <w:t>e</w:t>
      </w:r>
      <w:r w:rsidRPr="00F53C5E">
        <w:rPr>
          <w:rFonts w:eastAsiaTheme="minorEastAsia"/>
          <w:b/>
          <w:bCs/>
          <w:lang w:eastAsia="zh-CN"/>
        </w:rPr>
        <w:t>cific SBFD time and frequency configuration can be exch</w:t>
      </w:r>
      <w:r>
        <w:rPr>
          <w:rFonts w:eastAsiaTheme="minorEastAsia"/>
          <w:b/>
          <w:bCs/>
          <w:lang w:eastAsia="zh-CN"/>
        </w:rPr>
        <w:t>a</w:t>
      </w:r>
      <w:r w:rsidRPr="00F53C5E">
        <w:rPr>
          <w:rFonts w:eastAsiaTheme="minorEastAsia"/>
          <w:b/>
          <w:bCs/>
          <w:lang w:eastAsia="zh-CN"/>
        </w:rPr>
        <w:t xml:space="preserve">nged between </w:t>
      </w:r>
      <w:proofErr w:type="spellStart"/>
      <w:r w:rsidRPr="00F53C5E">
        <w:rPr>
          <w:rFonts w:eastAsiaTheme="minorEastAsia"/>
          <w:b/>
          <w:bCs/>
          <w:lang w:eastAsia="zh-CN"/>
        </w:rPr>
        <w:t>gNBs</w:t>
      </w:r>
      <w:proofErr w:type="spellEnd"/>
      <w:r w:rsidRPr="00F53C5E">
        <w:rPr>
          <w:rFonts w:eastAsiaTheme="minorEastAsia"/>
          <w:b/>
          <w:bCs/>
          <w:lang w:eastAsia="zh-CN"/>
        </w:rPr>
        <w:t xml:space="preserve"> via </w:t>
      </w:r>
      <w:proofErr w:type="spellStart"/>
      <w:r w:rsidRPr="00F53C5E">
        <w:rPr>
          <w:rFonts w:eastAsiaTheme="minorEastAsia"/>
          <w:b/>
          <w:bCs/>
          <w:lang w:eastAsia="zh-CN"/>
        </w:rPr>
        <w:t>Xn</w:t>
      </w:r>
      <w:proofErr w:type="spellEnd"/>
      <w:r w:rsidRPr="00F53C5E">
        <w:rPr>
          <w:rFonts w:eastAsiaTheme="minorEastAsia"/>
          <w:b/>
          <w:bCs/>
          <w:lang w:eastAsia="zh-CN"/>
        </w:rPr>
        <w:t xml:space="preserve"> Setup Request message and NG-RAN node Configuration Update message.</w:t>
      </w:r>
    </w:p>
    <w:p w14:paraId="34C5BE14" w14:textId="77777777" w:rsidR="00DA707F" w:rsidRDefault="00DA707F" w:rsidP="00DA707F">
      <w:pPr>
        <w:spacing w:beforeLines="50" w:before="120"/>
        <w:rPr>
          <w:rFonts w:eastAsiaTheme="minorEastAsia"/>
          <w:b/>
          <w:bCs/>
          <w:lang w:eastAsia="zh-CN"/>
        </w:rPr>
      </w:pPr>
      <w:r>
        <w:rPr>
          <w:rFonts w:eastAsiaTheme="minorEastAsia"/>
          <w:b/>
          <w:bCs/>
          <w:lang w:eastAsia="zh-CN"/>
        </w:rPr>
        <w:t xml:space="preserve">Proposal 2: The semi-static cell specific SBFD time and frequency configuration can be sent from the </w:t>
      </w:r>
      <w:proofErr w:type="spellStart"/>
      <w:r>
        <w:rPr>
          <w:rFonts w:eastAsiaTheme="minorEastAsia"/>
          <w:b/>
          <w:bCs/>
          <w:lang w:eastAsia="zh-CN"/>
        </w:rPr>
        <w:t>gNB</w:t>
      </w:r>
      <w:proofErr w:type="spellEnd"/>
      <w:r>
        <w:rPr>
          <w:rFonts w:eastAsiaTheme="minorEastAsia"/>
          <w:b/>
          <w:bCs/>
          <w:lang w:eastAsia="zh-CN"/>
        </w:rPr>
        <w:t xml:space="preserve">-DU to the </w:t>
      </w:r>
      <w:proofErr w:type="spellStart"/>
      <w:r>
        <w:rPr>
          <w:rFonts w:eastAsiaTheme="minorEastAsia"/>
          <w:b/>
          <w:bCs/>
          <w:lang w:eastAsia="zh-CN"/>
        </w:rPr>
        <w:t>gNB</w:t>
      </w:r>
      <w:proofErr w:type="spellEnd"/>
      <w:r>
        <w:rPr>
          <w:rFonts w:eastAsiaTheme="minorEastAsia"/>
          <w:b/>
          <w:bCs/>
          <w:lang w:eastAsia="zh-CN"/>
        </w:rPr>
        <w:t xml:space="preserve">-CU via F1 Setup Request message and </w:t>
      </w:r>
      <w:proofErr w:type="spellStart"/>
      <w:r>
        <w:rPr>
          <w:rFonts w:eastAsiaTheme="minorEastAsia"/>
          <w:b/>
          <w:bCs/>
          <w:lang w:eastAsia="zh-CN"/>
        </w:rPr>
        <w:t>gNB</w:t>
      </w:r>
      <w:proofErr w:type="spellEnd"/>
      <w:r>
        <w:rPr>
          <w:rFonts w:eastAsiaTheme="minorEastAsia"/>
          <w:b/>
          <w:bCs/>
          <w:lang w:eastAsia="zh-CN"/>
        </w:rPr>
        <w:t>-DU Configuration Update message.</w:t>
      </w:r>
    </w:p>
    <w:p w14:paraId="2119DCA2" w14:textId="77777777" w:rsidR="00DA707F" w:rsidRPr="0037070D" w:rsidRDefault="00DA707F" w:rsidP="00DA707F">
      <w:pPr>
        <w:spacing w:beforeLines="50" w:before="120"/>
        <w:rPr>
          <w:rFonts w:eastAsiaTheme="minorEastAsia"/>
          <w:b/>
          <w:bCs/>
          <w:lang w:eastAsia="zh-CN"/>
        </w:rPr>
      </w:pPr>
      <w:r w:rsidRPr="003D3745">
        <w:rPr>
          <w:rFonts w:eastAsiaTheme="minorEastAsia" w:hint="eastAsia"/>
          <w:b/>
          <w:bCs/>
          <w:lang w:eastAsia="zh-CN"/>
        </w:rPr>
        <w:t>P</w:t>
      </w:r>
      <w:r w:rsidRPr="003D3745">
        <w:rPr>
          <w:rFonts w:eastAsiaTheme="minorEastAsia"/>
          <w:b/>
          <w:bCs/>
          <w:lang w:eastAsia="zh-CN"/>
        </w:rPr>
        <w:t xml:space="preserve">roposal </w:t>
      </w:r>
      <w:r>
        <w:rPr>
          <w:rFonts w:eastAsiaTheme="minorEastAsia"/>
          <w:b/>
          <w:bCs/>
          <w:lang w:eastAsia="zh-CN"/>
        </w:rPr>
        <w:t>3</w:t>
      </w:r>
      <w:r w:rsidRPr="003D3745">
        <w:rPr>
          <w:rFonts w:eastAsiaTheme="minorEastAsia"/>
          <w:b/>
          <w:bCs/>
          <w:lang w:eastAsia="zh-CN"/>
        </w:rPr>
        <w:t xml:space="preserve">: </w:t>
      </w:r>
      <w:r>
        <w:rPr>
          <w:rFonts w:eastAsiaTheme="minorEastAsia"/>
          <w:b/>
          <w:bCs/>
          <w:lang w:eastAsia="zh-CN"/>
        </w:rPr>
        <w:t xml:space="preserve">For the detailed IEs of cell-specific time and frequency location configuration, </w:t>
      </w:r>
      <w:r w:rsidRPr="003D3745">
        <w:rPr>
          <w:rFonts w:eastAsiaTheme="minorEastAsia"/>
          <w:b/>
          <w:bCs/>
          <w:lang w:eastAsia="zh-CN"/>
        </w:rPr>
        <w:t>RAN3 wait</w:t>
      </w:r>
      <w:r>
        <w:rPr>
          <w:rFonts w:eastAsiaTheme="minorEastAsia"/>
          <w:b/>
          <w:bCs/>
          <w:lang w:eastAsia="zh-CN"/>
        </w:rPr>
        <w:t xml:space="preserve"> RAN2 normative work for</w:t>
      </w:r>
      <w:r w:rsidRPr="003D3745">
        <w:rPr>
          <w:rFonts w:eastAsiaTheme="minorEastAsia"/>
          <w:b/>
          <w:bCs/>
          <w:lang w:eastAsia="zh-CN"/>
        </w:rPr>
        <w:t xml:space="preserve"> </w:t>
      </w:r>
      <w:r>
        <w:rPr>
          <w:rFonts w:eastAsiaTheme="minorEastAsia"/>
          <w:b/>
          <w:bCs/>
          <w:lang w:eastAsia="zh-CN"/>
        </w:rPr>
        <w:t xml:space="preserve">corresponding </w:t>
      </w:r>
      <w:r w:rsidRPr="003D3745">
        <w:rPr>
          <w:rFonts w:eastAsiaTheme="minorEastAsia"/>
          <w:b/>
          <w:bCs/>
          <w:lang w:eastAsia="zh-CN"/>
        </w:rPr>
        <w:t>specification in SIB1.</w:t>
      </w:r>
    </w:p>
    <w:p w14:paraId="783204BF" w14:textId="77777777" w:rsidR="00DA707F" w:rsidRDefault="00DA707F" w:rsidP="00DA707F">
      <w:pPr>
        <w:rPr>
          <w:rFonts w:eastAsiaTheme="minorEastAsia"/>
          <w:b/>
          <w:bCs/>
          <w:lang w:eastAsia="zh-CN"/>
        </w:rPr>
      </w:pPr>
      <w:r w:rsidRPr="00391143">
        <w:rPr>
          <w:rFonts w:eastAsiaTheme="minorEastAsia" w:hint="eastAsia"/>
          <w:b/>
          <w:bCs/>
          <w:lang w:eastAsia="zh-CN"/>
        </w:rPr>
        <w:lastRenderedPageBreak/>
        <w:t>P</w:t>
      </w:r>
      <w:r w:rsidRPr="00391143">
        <w:rPr>
          <w:rFonts w:eastAsiaTheme="minorEastAsia"/>
          <w:b/>
          <w:bCs/>
          <w:lang w:eastAsia="zh-CN"/>
        </w:rPr>
        <w:t>roposal</w:t>
      </w:r>
      <w:r>
        <w:rPr>
          <w:rFonts w:eastAsiaTheme="minorEastAsia"/>
          <w:b/>
          <w:bCs/>
          <w:lang w:eastAsia="zh-CN"/>
        </w:rPr>
        <w:t xml:space="preserve"> 4</w:t>
      </w:r>
      <w:r w:rsidRPr="00391143">
        <w:rPr>
          <w:rFonts w:eastAsiaTheme="minorEastAsia"/>
          <w:b/>
          <w:bCs/>
          <w:lang w:eastAsia="zh-CN"/>
        </w:rPr>
        <w:t>: Adopt Option 1</w:t>
      </w:r>
      <w:r>
        <w:rPr>
          <w:rFonts w:eastAsiaTheme="minorEastAsia"/>
          <w:b/>
          <w:bCs/>
          <w:lang w:eastAsia="zh-CN"/>
        </w:rPr>
        <w:t>, i.e., to simply refer to 38.331,</w:t>
      </w:r>
      <w:r w:rsidRPr="00391143">
        <w:rPr>
          <w:rFonts w:eastAsiaTheme="minorEastAsia"/>
          <w:b/>
          <w:bCs/>
          <w:lang w:eastAsia="zh-CN"/>
        </w:rPr>
        <w:t xml:space="preserve"> when defining the measurement resource allocation configuration to be exch</w:t>
      </w:r>
      <w:r>
        <w:rPr>
          <w:rFonts w:eastAsiaTheme="minorEastAsia"/>
          <w:b/>
          <w:bCs/>
          <w:lang w:eastAsia="zh-CN"/>
        </w:rPr>
        <w:t>a</w:t>
      </w:r>
      <w:r w:rsidRPr="00391143">
        <w:rPr>
          <w:rFonts w:eastAsiaTheme="minorEastAsia"/>
          <w:b/>
          <w:bCs/>
          <w:lang w:eastAsia="zh-CN"/>
        </w:rPr>
        <w:t xml:space="preserve">nged between </w:t>
      </w:r>
      <w:proofErr w:type="spellStart"/>
      <w:r w:rsidRPr="00391143">
        <w:rPr>
          <w:rFonts w:eastAsiaTheme="minorEastAsia"/>
          <w:b/>
          <w:bCs/>
          <w:lang w:eastAsia="zh-CN"/>
        </w:rPr>
        <w:t>gNBs</w:t>
      </w:r>
      <w:proofErr w:type="spellEnd"/>
      <w:r>
        <w:rPr>
          <w:rFonts w:eastAsiaTheme="minorEastAsia"/>
          <w:b/>
          <w:bCs/>
          <w:lang w:eastAsia="zh-CN"/>
        </w:rPr>
        <w:t xml:space="preserve"> and from the </w:t>
      </w:r>
      <w:proofErr w:type="spellStart"/>
      <w:r>
        <w:rPr>
          <w:rFonts w:eastAsiaTheme="minorEastAsia"/>
          <w:b/>
          <w:bCs/>
          <w:lang w:eastAsia="zh-CN"/>
        </w:rPr>
        <w:t>gNB</w:t>
      </w:r>
      <w:proofErr w:type="spellEnd"/>
      <w:r>
        <w:rPr>
          <w:rFonts w:eastAsiaTheme="minorEastAsia"/>
          <w:b/>
          <w:bCs/>
          <w:lang w:eastAsia="zh-CN"/>
        </w:rPr>
        <w:t xml:space="preserve">-DU to the </w:t>
      </w:r>
      <w:proofErr w:type="spellStart"/>
      <w:r>
        <w:rPr>
          <w:rFonts w:eastAsiaTheme="minorEastAsia"/>
          <w:b/>
          <w:bCs/>
          <w:lang w:eastAsia="zh-CN"/>
        </w:rPr>
        <w:t>gNB</w:t>
      </w:r>
      <w:proofErr w:type="spellEnd"/>
      <w:r>
        <w:rPr>
          <w:rFonts w:eastAsiaTheme="minorEastAsia"/>
          <w:b/>
          <w:bCs/>
          <w:lang w:eastAsia="zh-CN"/>
        </w:rPr>
        <w:t>-CU.</w:t>
      </w:r>
    </w:p>
    <w:p w14:paraId="31ED01AF" w14:textId="77777777" w:rsidR="00DA707F" w:rsidRPr="001607A6" w:rsidRDefault="00DA707F" w:rsidP="00DA707F">
      <w:pPr>
        <w:rPr>
          <w:rFonts w:eastAsiaTheme="minorEastAsia"/>
          <w:b/>
          <w:bCs/>
          <w:lang w:eastAsia="zh-CN"/>
        </w:rPr>
      </w:pPr>
      <w:r w:rsidRPr="001607A6">
        <w:rPr>
          <w:rFonts w:eastAsiaTheme="minorEastAsia" w:hint="eastAsia"/>
          <w:b/>
          <w:bCs/>
          <w:lang w:eastAsia="zh-CN"/>
        </w:rPr>
        <w:t>P</w:t>
      </w:r>
      <w:r w:rsidRPr="001607A6">
        <w:rPr>
          <w:rFonts w:eastAsiaTheme="minorEastAsia"/>
          <w:b/>
          <w:bCs/>
          <w:lang w:eastAsia="zh-CN"/>
        </w:rPr>
        <w:t>roposal</w:t>
      </w:r>
      <w:r>
        <w:rPr>
          <w:rFonts w:eastAsiaTheme="minorEastAsia"/>
          <w:b/>
          <w:bCs/>
          <w:lang w:eastAsia="zh-CN"/>
        </w:rPr>
        <w:t xml:space="preserve"> 5</w:t>
      </w:r>
      <w:r w:rsidRPr="001607A6">
        <w:rPr>
          <w:rFonts w:eastAsiaTheme="minorEastAsia"/>
          <w:b/>
          <w:bCs/>
          <w:lang w:eastAsia="zh-CN"/>
        </w:rPr>
        <w:t>: The strongest SSB index could be transf</w:t>
      </w:r>
      <w:r>
        <w:rPr>
          <w:rFonts w:eastAsiaTheme="minorEastAsia"/>
          <w:b/>
          <w:bCs/>
          <w:lang w:eastAsia="zh-CN"/>
        </w:rPr>
        <w:t>erred</w:t>
      </w:r>
      <w:r w:rsidRPr="001607A6">
        <w:rPr>
          <w:rFonts w:eastAsiaTheme="minorEastAsia"/>
          <w:b/>
          <w:bCs/>
          <w:lang w:eastAsia="zh-CN"/>
        </w:rPr>
        <w:t xml:space="preserve"> over </w:t>
      </w:r>
      <w:proofErr w:type="spellStart"/>
      <w:r w:rsidRPr="001607A6">
        <w:rPr>
          <w:rFonts w:eastAsiaTheme="minorEastAsia"/>
          <w:b/>
          <w:bCs/>
          <w:lang w:eastAsia="zh-CN"/>
        </w:rPr>
        <w:t>XnAP</w:t>
      </w:r>
      <w:proofErr w:type="spellEnd"/>
      <w:r w:rsidRPr="001607A6">
        <w:rPr>
          <w:rFonts w:eastAsiaTheme="minorEastAsia"/>
          <w:b/>
          <w:bCs/>
          <w:lang w:eastAsia="zh-CN"/>
        </w:rPr>
        <w:t xml:space="preserve"> and F1AP.</w:t>
      </w:r>
    </w:p>
    <w:p w14:paraId="6C66586F" w14:textId="77777777" w:rsidR="00DA707F" w:rsidRPr="000F5E83" w:rsidRDefault="00DA707F" w:rsidP="00DA707F">
      <w:pPr>
        <w:rPr>
          <w:rFonts w:eastAsiaTheme="minorEastAsia"/>
          <w:b/>
          <w:lang w:eastAsia="zh-CN"/>
        </w:rPr>
      </w:pPr>
      <w:r w:rsidRPr="00C56504">
        <w:rPr>
          <w:rFonts w:eastAsiaTheme="minorEastAsia"/>
          <w:b/>
          <w:lang w:eastAsia="zh-CN"/>
        </w:rPr>
        <w:t xml:space="preserve">Proposal </w:t>
      </w:r>
      <w:r>
        <w:rPr>
          <w:rFonts w:eastAsiaTheme="minorEastAsia"/>
          <w:b/>
          <w:lang w:eastAsia="zh-CN"/>
        </w:rPr>
        <w:t>6</w:t>
      </w:r>
      <w:r w:rsidRPr="00C56504">
        <w:rPr>
          <w:rFonts w:eastAsiaTheme="minorEastAsia"/>
          <w:b/>
          <w:lang w:eastAsia="zh-CN"/>
        </w:rPr>
        <w:t xml:space="preserve">: </w:t>
      </w:r>
      <w:r>
        <w:rPr>
          <w:rFonts w:eastAsiaTheme="minorEastAsia"/>
          <w:b/>
          <w:lang w:eastAsia="zh-CN"/>
        </w:rPr>
        <w:t xml:space="preserve">Discuss in RAN3 whether an explicit CLI mitigation request is needed between </w:t>
      </w:r>
      <w:proofErr w:type="spellStart"/>
      <w:r>
        <w:rPr>
          <w:rFonts w:eastAsiaTheme="minorEastAsia"/>
          <w:b/>
          <w:lang w:eastAsia="zh-CN"/>
        </w:rPr>
        <w:t>gNBs</w:t>
      </w:r>
      <w:proofErr w:type="spellEnd"/>
      <w:r>
        <w:rPr>
          <w:rFonts w:eastAsiaTheme="minorEastAsia"/>
          <w:b/>
          <w:lang w:eastAsia="zh-CN"/>
        </w:rPr>
        <w:t>.</w:t>
      </w:r>
    </w:p>
    <w:p w14:paraId="2D5B8D91" w14:textId="77777777" w:rsidR="00DA707F" w:rsidRPr="00A45C52" w:rsidRDefault="00DA707F" w:rsidP="00DA707F">
      <w:pPr>
        <w:pStyle w:val="1"/>
        <w:rPr>
          <w:lang w:eastAsia="zh-CN"/>
        </w:rPr>
      </w:pPr>
      <w:r w:rsidRPr="00A45C52">
        <w:t>References</w:t>
      </w:r>
    </w:p>
    <w:p w14:paraId="2C52B53D" w14:textId="77777777" w:rsidR="00DA707F" w:rsidRPr="00D876D0" w:rsidRDefault="00DA707F" w:rsidP="00DA707F">
      <w:pPr>
        <w:overflowPunct/>
        <w:autoSpaceDE/>
        <w:autoSpaceDN/>
        <w:adjustRightInd/>
        <w:textAlignment w:val="auto"/>
        <w:rPr>
          <w:rFonts w:eastAsia="맑은 고딕"/>
          <w:lang w:eastAsia="ko-KR"/>
        </w:rPr>
      </w:pPr>
      <w:r w:rsidRPr="00D876D0">
        <w:rPr>
          <w:rFonts w:eastAsia="맑은 고딕" w:hint="eastAsia"/>
          <w:lang w:eastAsia="ko-KR"/>
        </w:rPr>
        <w:t>[</w:t>
      </w:r>
      <w:r w:rsidRPr="00D876D0">
        <w:rPr>
          <w:rFonts w:eastAsia="맑은 고딕"/>
          <w:lang w:eastAsia="ko-KR"/>
        </w:rPr>
        <w:t>1] RP-241614 Revised WID: Evolution of NR duplex operation: Sub-band full duplex (SBFD)</w:t>
      </w:r>
    </w:p>
    <w:p w14:paraId="7BFFBC86" w14:textId="77777777" w:rsidR="00DA707F" w:rsidRPr="00D876D0" w:rsidRDefault="00DA707F" w:rsidP="00DA707F">
      <w:pPr>
        <w:overflowPunct/>
        <w:autoSpaceDE/>
        <w:autoSpaceDN/>
        <w:adjustRightInd/>
        <w:textAlignment w:val="auto"/>
        <w:rPr>
          <w:rFonts w:eastAsia="맑은 고딕"/>
          <w:lang w:eastAsia="ko-KR"/>
        </w:rPr>
      </w:pPr>
      <w:r w:rsidRPr="00D876D0">
        <w:rPr>
          <w:rFonts w:eastAsia="맑은 고딕"/>
          <w:lang w:eastAsia="ko-KR"/>
        </w:rPr>
        <w:t xml:space="preserve">[2] R3-245006 LS to RAN3 on PHY/L1 aspects of information exchange among </w:t>
      </w:r>
      <w:proofErr w:type="spellStart"/>
      <w:r w:rsidRPr="00D876D0">
        <w:rPr>
          <w:rFonts w:eastAsia="맑은 고딕"/>
          <w:lang w:eastAsia="ko-KR"/>
        </w:rPr>
        <w:t>gNBs</w:t>
      </w:r>
      <w:proofErr w:type="spellEnd"/>
      <w:r w:rsidRPr="00D876D0">
        <w:rPr>
          <w:rFonts w:eastAsia="맑은 고딕"/>
          <w:lang w:eastAsia="ko-KR"/>
        </w:rPr>
        <w:t xml:space="preserve"> for CLI mitigation</w:t>
      </w:r>
    </w:p>
    <w:p w14:paraId="10753667" w14:textId="5AA2F1AB" w:rsidR="00634BD5" w:rsidRPr="00DA707F" w:rsidRDefault="00DA707F" w:rsidP="00DA707F">
      <w:pPr>
        <w:overflowPunct/>
        <w:autoSpaceDE/>
        <w:autoSpaceDN/>
        <w:adjustRightInd/>
        <w:textAlignment w:val="auto"/>
        <w:rPr>
          <w:rFonts w:eastAsia="DengXian" w:hint="eastAsia"/>
          <w:lang w:eastAsia="zh-CN"/>
        </w:rPr>
      </w:pPr>
      <w:r w:rsidRPr="00D876D0">
        <w:rPr>
          <w:rFonts w:eastAsiaTheme="minorEastAsia" w:hint="eastAsia"/>
          <w:lang w:eastAsia="zh-CN"/>
        </w:rPr>
        <w:t>[</w:t>
      </w:r>
      <w:r w:rsidRPr="00D876D0">
        <w:rPr>
          <w:rFonts w:eastAsiaTheme="minorEastAsia"/>
          <w:lang w:eastAsia="zh-CN"/>
        </w:rPr>
        <w:t>3] R3-245134 TPs to BLCRs of TS38.423 and TS38.473 on CLI handling</w:t>
      </w:r>
    </w:p>
    <w:sectPr w:rsidR="00634BD5" w:rsidRPr="00DA707F" w:rsidSect="007305A7">
      <w:footerReference w:type="default" r:id="rId5"/>
      <w:footnotePr>
        <w:numRestart w:val="eachSect"/>
      </w:footnotePr>
      <w:pgSz w:w="11907" w:h="16840" w:code="9"/>
      <w:pgMar w:top="1418" w:right="1843" w:bottom="1134" w:left="1134" w:header="851"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0DD8E" w14:textId="77777777" w:rsidR="00BD78D1" w:rsidRDefault="00DA707F">
    <w:pPr>
      <w:pStyle w:val="a3"/>
    </w:pPr>
    <w:r>
      <w:t>3GPP</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07F"/>
    <w:rsid w:val="00634BD5"/>
    <w:rsid w:val="00DA70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31F2B"/>
  <w15:chartTrackingRefBased/>
  <w15:docId w15:val="{65C8CB6D-8DF5-4985-B575-484468FA1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707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DA707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Char"/>
    <w:qFormat/>
    <w:rsid w:val="00DA707F"/>
    <w:p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6">
    <w:name w:val="heading 6"/>
    <w:basedOn w:val="a"/>
    <w:next w:val="a"/>
    <w:link w:val="6Char"/>
    <w:qFormat/>
    <w:rsid w:val="00DA707F"/>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DA707F"/>
    <w:rPr>
      <w:rFonts w:ascii="Arial" w:eastAsia="Arial" w:hAnsi="Arial" w:cs="Times New Roman"/>
      <w:kern w:val="0"/>
      <w:sz w:val="36"/>
      <w:szCs w:val="20"/>
      <w:lang w:val="en-GB" w:eastAsia="en-US"/>
    </w:rPr>
  </w:style>
  <w:style w:type="character" w:customStyle="1" w:styleId="2Char">
    <w:name w:val="제목 2 Char"/>
    <w:aliases w:val="Char Char Char,Head2A Char1,2 Char1,H2 Char2,h2 Char2,UNDERRUBRIK 1-2 Char1,DO NOT USE_h2 Char1,h21 Char1,Heading 2 Char Char1,H2 Char Char1,h2 Char Char1,Header 2 Char1,Header2 Char1,22 Char1,heading2 Char1,2nd level Char1,H21 Char1,H22 Char1"/>
    <w:basedOn w:val="a0"/>
    <w:link w:val="2"/>
    <w:rsid w:val="00DA707F"/>
    <w:rPr>
      <w:rFonts w:ascii="Arial" w:eastAsia="SimSun" w:hAnsi="Arial" w:cs="Times New Roman"/>
      <w:kern w:val="0"/>
      <w:sz w:val="32"/>
      <w:szCs w:val="24"/>
      <w:lang w:val="en-GB" w:eastAsia="zh-CN"/>
    </w:rPr>
  </w:style>
  <w:style w:type="character" w:customStyle="1" w:styleId="6Char">
    <w:name w:val="제목 6 Char"/>
    <w:basedOn w:val="a0"/>
    <w:link w:val="6"/>
    <w:rsid w:val="00DA707F"/>
    <w:rPr>
      <w:rFonts w:ascii="Arial" w:eastAsia="Arial" w:hAnsi="Arial" w:cs="Times New Roman"/>
      <w:kern w:val="0"/>
      <w:szCs w:val="20"/>
      <w:lang w:val="en-GB" w:eastAsia="en-US"/>
    </w:rPr>
  </w:style>
  <w:style w:type="paragraph" w:styleId="a3">
    <w:name w:val="footer"/>
    <w:basedOn w:val="a"/>
    <w:link w:val="Char"/>
    <w:unhideWhenUsed/>
    <w:rsid w:val="00DA707F"/>
    <w:pPr>
      <w:tabs>
        <w:tab w:val="center" w:pos="4153"/>
        <w:tab w:val="right" w:pos="8306"/>
      </w:tabs>
      <w:snapToGrid w:val="0"/>
    </w:pPr>
    <w:rPr>
      <w:sz w:val="18"/>
      <w:szCs w:val="18"/>
    </w:rPr>
  </w:style>
  <w:style w:type="character" w:customStyle="1" w:styleId="Char">
    <w:name w:val="바닥글 Char"/>
    <w:basedOn w:val="a0"/>
    <w:link w:val="a3"/>
    <w:rsid w:val="00DA707F"/>
    <w:rPr>
      <w:rFonts w:ascii="Times New Roman" w:eastAsia="Times New Roman" w:hAnsi="Times New Roman" w:cs="Times New Roman"/>
      <w:kern w:val="0"/>
      <w:sz w:val="18"/>
      <w:szCs w:val="18"/>
      <w:lang w:val="en-GB" w:eastAsia="en-US"/>
    </w:rPr>
  </w:style>
  <w:style w:type="paragraph" w:styleId="a4">
    <w:name w:val="List Paragraph"/>
    <w:aliases w:val="- Bullets,リスト段落,Lista1,?? ??,?????,????,列出段落1,中等深浅网格 1 - 着色 21"/>
    <w:basedOn w:val="a"/>
    <w:link w:val="Char0"/>
    <w:uiPriority w:val="34"/>
    <w:qFormat/>
    <w:rsid w:val="00DA707F"/>
    <w:pPr>
      <w:ind w:firstLineChars="200" w:firstLine="420"/>
    </w:pPr>
  </w:style>
  <w:style w:type="table" w:styleId="a5">
    <w:name w:val="Table Grid"/>
    <w:basedOn w:val="a1"/>
    <w:qFormat/>
    <w:rsid w:val="00DA707F"/>
    <w:pPr>
      <w:spacing w:after="0" w:line="240" w:lineRule="auto"/>
      <w:jc w:val="left"/>
    </w:pPr>
    <w:rPr>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DA707F"/>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qFormat/>
    <w:rsid w:val="00DA707F"/>
    <w:rPr>
      <w:rFonts w:ascii="Arial" w:eastAsia="MS Mincho" w:hAnsi="Arial" w:cs="Times New Roman"/>
      <w:kern w:val="0"/>
      <w:szCs w:val="20"/>
      <w:lang w:val="en-GB" w:eastAsia="en-US"/>
    </w:rPr>
  </w:style>
  <w:style w:type="character" w:customStyle="1" w:styleId="Char0">
    <w:name w:val="목록 단락 Char"/>
    <w:aliases w:val="- Bullets Char,リスト段落 Char,Lista1 Char,?? ?? Char,????? Char,???? Char,列出段落1 Char,中等深浅网格 1 - 着色 21 Char"/>
    <w:link w:val="a4"/>
    <w:uiPriority w:val="34"/>
    <w:qFormat/>
    <w:rsid w:val="00DA707F"/>
    <w:rPr>
      <w:rFonts w:ascii="Times New Roman" w:eastAsia="Times New Roman" w:hAnsi="Times New Roman" w:cs="Times New Roman"/>
      <w:kern w:val="0"/>
      <w:szCs w:val="20"/>
      <w:lang w:val="en-GB" w:eastAsia="en-US"/>
    </w:rPr>
  </w:style>
  <w:style w:type="paragraph" w:customStyle="1" w:styleId="LSHeader">
    <w:name w:val="LSHeader"/>
    <w:rsid w:val="00DA707F"/>
    <w:pPr>
      <w:tabs>
        <w:tab w:val="right" w:pos="9781"/>
      </w:tabs>
      <w:spacing w:after="0" w:line="240" w:lineRule="auto"/>
      <w:jc w:val="left"/>
    </w:pPr>
    <w:rPr>
      <w:rFonts w:ascii="Arial" w:eastAsia="DengXian" w:hAnsi="Arial" w:cs="Times New Roman"/>
      <w:b/>
      <w:kern w:val="0"/>
      <w:sz w:val="24"/>
      <w:szCs w:val="20"/>
      <w:lang w:val="en-GB"/>
    </w:rPr>
  </w:style>
  <w:style w:type="paragraph" w:customStyle="1" w:styleId="Agreement">
    <w:name w:val="Agreement"/>
    <w:basedOn w:val="a"/>
    <w:next w:val="a"/>
    <w:uiPriority w:val="99"/>
    <w:qFormat/>
    <w:rsid w:val="00DA707F"/>
    <w:pPr>
      <w:numPr>
        <w:numId w:val="3"/>
      </w:numPr>
      <w:tabs>
        <w:tab w:val="num" w:pos="1619"/>
      </w:tabs>
      <w:spacing w:before="60" w:after="0"/>
      <w:ind w:left="1616" w:hanging="357"/>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1389</Words>
  <Characters>7922</Characters>
  <Application>Microsoft Office Word</Application>
  <DocSecurity>0</DocSecurity>
  <Lines>66</Lines>
  <Paragraphs>18</Paragraphs>
  <ScaleCrop>false</ScaleCrop>
  <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Jinwoo</dc:creator>
  <cp:keywords/>
  <dc:description/>
  <cp:lastModifiedBy>Jinwoo</cp:lastModifiedBy>
  <cp:revision>1</cp:revision>
  <dcterms:created xsi:type="dcterms:W3CDTF">2024-09-30T06:18:00Z</dcterms:created>
  <dcterms:modified xsi:type="dcterms:W3CDTF">2024-09-30T06:19:00Z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